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A21AE3" w:rsidRPr="00C13EA6" w:rsidTr="00B87F64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C13EA6">
              <w:rPr>
                <w:b/>
                <w:bCs/>
                <w:sz w:val="28"/>
                <w:szCs w:val="28"/>
              </w:rPr>
              <w:t>ГКУ «</w:t>
            </w:r>
            <w:r w:rsidRPr="00C13EA6">
              <w:rPr>
                <w:b/>
                <w:bCs/>
                <w:color w:val="000000"/>
                <w:sz w:val="28"/>
                <w:szCs w:val="28"/>
              </w:rPr>
              <w:t>Карпинский детский дом-интернат</w:t>
            </w:r>
            <w:r w:rsidRPr="00C13EA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21AE3" w:rsidRPr="00C13EA6" w:rsidTr="00B87F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  <w:lang w:val="kk-KZ"/>
              </w:rPr>
            </w:pPr>
            <w:r w:rsidRPr="00C13EA6">
              <w:rPr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  <w:lang w:val="kk-KZ"/>
              </w:rPr>
            </w:pPr>
          </w:p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Hlk22204416"/>
            <w:r w:rsidRPr="00C13E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Стандартная операционная процедур</w:t>
            </w:r>
            <w:bookmarkEnd w:id="0"/>
            <w:r w:rsidRPr="00C13E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A21AE3" w:rsidRPr="00C13EA6" w:rsidRDefault="00A21AE3" w:rsidP="00B87F6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3EA6">
              <w:rPr>
                <w:iCs/>
                <w:sz w:val="28"/>
                <w:szCs w:val="28"/>
                <w:lang w:val="kk-KZ"/>
              </w:rPr>
              <w:t>«</w:t>
            </w:r>
            <w:bookmarkStart w:id="1" w:name="_Hlk101457412"/>
            <w:r>
              <w:rPr>
                <w:rFonts w:eastAsia="Times New Roman"/>
                <w:sz w:val="28"/>
                <w:szCs w:val="28"/>
              </w:rPr>
              <w:t>Оказание индивидуальной психологической помощи,  в том числе беседы, общение, выслушивание, подбадривание мотивация клиента к активности психологическая поддержка жизненного тонуса клиента</w:t>
            </w:r>
            <w:r w:rsidRPr="00C13EA6">
              <w:rPr>
                <w:iCs/>
                <w:sz w:val="28"/>
                <w:szCs w:val="28"/>
                <w:lang w:val="kk-KZ"/>
              </w:rPr>
              <w:t>»</w:t>
            </w:r>
            <w:bookmarkEnd w:id="1"/>
          </w:p>
        </w:tc>
      </w:tr>
      <w:tr w:rsidR="00A21AE3" w:rsidRPr="00C13EA6" w:rsidTr="00B87F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rPr>
                <w:sz w:val="28"/>
                <w:szCs w:val="28"/>
              </w:rPr>
            </w:pPr>
            <w:r w:rsidRPr="00C13EA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C13EA6">
              <w:rPr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ind w:firstLine="0"/>
              <w:rPr>
                <w:sz w:val="28"/>
                <w:szCs w:val="28"/>
              </w:rPr>
            </w:pPr>
            <w:r w:rsidRPr="00C13EA6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 xml:space="preserve"> Железнякова Е.В.</w:t>
            </w:r>
          </w:p>
          <w:p w:rsidR="00A21AE3" w:rsidRPr="00C13EA6" w:rsidRDefault="00A21AE3" w:rsidP="00B87F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</w:rPr>
            </w:pPr>
            <w:r w:rsidRPr="00C13EA6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A21AE3" w:rsidRPr="00C13EA6" w:rsidTr="00B87F64">
        <w:trPr>
          <w:trHeight w:val="39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</w:rPr>
            </w:pPr>
            <w:r w:rsidRPr="00C13EA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C13EA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C13EA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C13EA6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C13EA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A21AE3" w:rsidRPr="00C13EA6" w:rsidTr="00B87F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jc w:val="center"/>
              <w:rPr>
                <w:sz w:val="28"/>
                <w:szCs w:val="28"/>
              </w:rPr>
            </w:pPr>
            <w:r w:rsidRPr="00C13EA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jc w:val="center"/>
              <w:rPr>
                <w:sz w:val="28"/>
                <w:szCs w:val="28"/>
              </w:rPr>
            </w:pPr>
            <w:r w:rsidRPr="00C13EA6">
              <w:rPr>
                <w:sz w:val="28"/>
                <w:szCs w:val="28"/>
              </w:rPr>
              <w:t>Бутолина Ю.А.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b/>
                <w:i/>
                <w:sz w:val="28"/>
                <w:szCs w:val="28"/>
              </w:rPr>
            </w:pPr>
          </w:p>
        </w:tc>
      </w:tr>
      <w:tr w:rsidR="00A21AE3" w:rsidRPr="00C13EA6" w:rsidTr="00B87F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b/>
                <w:i/>
                <w:sz w:val="28"/>
                <w:szCs w:val="28"/>
              </w:rPr>
            </w:pPr>
          </w:p>
        </w:tc>
      </w:tr>
      <w:tr w:rsidR="00A21AE3" w:rsidRPr="00C13EA6" w:rsidTr="00B87F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</w:rPr>
            </w:pPr>
            <w:r w:rsidRPr="00C13EA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3" w:rsidRPr="00C13EA6" w:rsidRDefault="00A21AE3" w:rsidP="00B87F6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  <w:lang w:val="kk-KZ"/>
              </w:rPr>
            </w:pPr>
          </w:p>
        </w:tc>
      </w:tr>
      <w:tr w:rsidR="00A21AE3" w:rsidRPr="00C13EA6" w:rsidTr="00B87F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</w:rPr>
            </w:pPr>
          </w:p>
        </w:tc>
      </w:tr>
      <w:tr w:rsidR="00A21AE3" w:rsidRPr="00C13EA6" w:rsidTr="00B87F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</w:rPr>
            </w:pPr>
            <w:r w:rsidRPr="00C13EA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jc w:val="center"/>
              <w:rPr>
                <w:sz w:val="28"/>
                <w:szCs w:val="28"/>
              </w:rPr>
            </w:pPr>
            <w:r w:rsidRPr="00C13EA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jc w:val="center"/>
              <w:rPr>
                <w:sz w:val="28"/>
                <w:szCs w:val="28"/>
              </w:rPr>
            </w:pPr>
            <w:r w:rsidRPr="00C13EA6">
              <w:rPr>
                <w:sz w:val="28"/>
                <w:szCs w:val="28"/>
              </w:rPr>
              <w:t>Бутолина Ю.А.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rPr>
                <w:sz w:val="28"/>
                <w:szCs w:val="28"/>
              </w:rPr>
            </w:pPr>
          </w:p>
        </w:tc>
      </w:tr>
      <w:tr w:rsidR="00A21AE3" w:rsidRPr="00C13EA6" w:rsidTr="00B87F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rPr>
                <w:b/>
                <w:sz w:val="28"/>
                <w:szCs w:val="28"/>
              </w:rPr>
            </w:pPr>
            <w:r w:rsidRPr="00C13EA6">
              <w:rPr>
                <w:b/>
                <w:sz w:val="28"/>
                <w:szCs w:val="28"/>
              </w:rPr>
              <w:t xml:space="preserve">Дата введения </w:t>
            </w:r>
            <w:r w:rsidRPr="00C13EA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3" w:rsidRPr="00C13EA6" w:rsidRDefault="00A21AE3" w:rsidP="00B87F64">
            <w:pPr>
              <w:tabs>
                <w:tab w:val="left" w:pos="144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rPr>
          <w:sz w:val="28"/>
          <w:szCs w:val="28"/>
        </w:rPr>
      </w:pPr>
    </w:p>
    <w:p w:rsidR="00A21AE3" w:rsidRPr="00C13EA6" w:rsidRDefault="00A21AE3" w:rsidP="00A21AE3">
      <w:pPr>
        <w:ind w:firstLine="0"/>
        <w:jc w:val="center"/>
        <w:rPr>
          <w:sz w:val="28"/>
          <w:szCs w:val="28"/>
        </w:rPr>
      </w:pPr>
      <w:r w:rsidRPr="00C13EA6">
        <w:rPr>
          <w:sz w:val="28"/>
          <w:szCs w:val="28"/>
        </w:rPr>
        <w:t>г.</w:t>
      </w:r>
      <w:r w:rsidR="00B87F64">
        <w:rPr>
          <w:sz w:val="28"/>
          <w:szCs w:val="28"/>
        </w:rPr>
        <w:t xml:space="preserve"> </w:t>
      </w:r>
      <w:bookmarkStart w:id="2" w:name="_GoBack"/>
      <w:bookmarkEnd w:id="2"/>
      <w:r w:rsidRPr="00C13EA6">
        <w:rPr>
          <w:sz w:val="28"/>
          <w:szCs w:val="28"/>
        </w:rPr>
        <w:t>Карпинск, 2023 г.</w:t>
      </w:r>
    </w:p>
    <w:p w:rsidR="00A21AE3" w:rsidRPr="00C13EA6" w:rsidRDefault="00A21AE3" w:rsidP="00A21AE3">
      <w:pPr>
        <w:ind w:firstLine="0"/>
        <w:jc w:val="center"/>
        <w:rPr>
          <w:sz w:val="28"/>
          <w:szCs w:val="28"/>
        </w:rPr>
      </w:pPr>
    </w:p>
    <w:p w:rsidR="00A21AE3" w:rsidRPr="00C13EA6" w:rsidRDefault="00A21AE3" w:rsidP="00A21AE3">
      <w:pPr>
        <w:pStyle w:val="a3"/>
        <w:pageBreakBefore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3EA6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Стандартная операционная процедура</w:t>
      </w:r>
    </w:p>
    <w:p w:rsidR="00A21AE3" w:rsidRDefault="00A21AE3" w:rsidP="0092208E">
      <w:pPr>
        <w:ind w:firstLine="0"/>
        <w:jc w:val="center"/>
        <w:rPr>
          <w:sz w:val="28"/>
          <w:szCs w:val="28"/>
        </w:rPr>
      </w:pPr>
      <w:r w:rsidRPr="00C13EA6">
        <w:rPr>
          <w:b/>
          <w:color w:val="000000"/>
          <w:sz w:val="28"/>
          <w:szCs w:val="28"/>
        </w:rPr>
        <w:t xml:space="preserve">Название процедуры: </w:t>
      </w:r>
      <w:r>
        <w:rPr>
          <w:sz w:val="28"/>
          <w:szCs w:val="28"/>
        </w:rPr>
        <w:t>оказание индивидуальной психологической помощи, в том числе беседы, общение, выслушивание, подбадривание мотивация клиента к активности психологическая поддержка жизненного тонуса клиента</w:t>
      </w:r>
    </w:p>
    <w:p w:rsidR="0092208E" w:rsidRPr="0092208E" w:rsidRDefault="00A21AE3" w:rsidP="0092208E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208E">
        <w:rPr>
          <w:b/>
          <w:bCs/>
          <w:color w:val="000000"/>
          <w:sz w:val="28"/>
          <w:szCs w:val="28"/>
        </w:rPr>
        <w:t>Цель:</w:t>
      </w:r>
      <w:r w:rsidR="0092208E" w:rsidRPr="0092208E">
        <w:rPr>
          <w:b/>
          <w:bCs/>
          <w:color w:val="000000"/>
          <w:sz w:val="28"/>
          <w:szCs w:val="28"/>
        </w:rPr>
        <w:t xml:space="preserve"> </w:t>
      </w:r>
      <w:r w:rsidRPr="0092208E">
        <w:rPr>
          <w:color w:val="000000"/>
          <w:sz w:val="28"/>
          <w:szCs w:val="28"/>
        </w:rPr>
        <w:t xml:space="preserve">Обеспечить укрепление психического здоровья клиентов, повысить их стрессоустойчивость и психическую защищенность, оказать содействие в мобилизации физических, духовных, личностных и интеллектуальных и эмоциональных ресурсов для выхода из кризисных состояний и устранения психологического дискомфорта, повышение жизненного тонуса </w:t>
      </w:r>
    </w:p>
    <w:p w:rsidR="0092208E" w:rsidRPr="0092208E" w:rsidRDefault="00A21AE3" w:rsidP="0092208E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208E">
        <w:rPr>
          <w:b/>
          <w:bCs/>
          <w:color w:val="000000"/>
          <w:sz w:val="28"/>
          <w:szCs w:val="28"/>
        </w:rPr>
        <w:t xml:space="preserve">Область применения: </w:t>
      </w:r>
      <w:r w:rsidR="0092208E">
        <w:rPr>
          <w:bCs/>
          <w:color w:val="000000"/>
          <w:sz w:val="28"/>
          <w:szCs w:val="28"/>
        </w:rPr>
        <w:t>отделение социального обслуживания на дому.</w:t>
      </w:r>
    </w:p>
    <w:p w:rsidR="0092208E" w:rsidRPr="0092208E" w:rsidRDefault="00A21AE3" w:rsidP="0092208E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208E">
        <w:rPr>
          <w:b/>
          <w:bCs/>
          <w:color w:val="000000"/>
          <w:sz w:val="28"/>
          <w:szCs w:val="28"/>
        </w:rPr>
        <w:t xml:space="preserve">Ответственность: </w:t>
      </w:r>
      <w:r w:rsidRPr="0092208E">
        <w:rPr>
          <w:color w:val="000000"/>
          <w:sz w:val="28"/>
          <w:szCs w:val="28"/>
        </w:rPr>
        <w:t>педагог-психолог</w:t>
      </w:r>
      <w:r w:rsidR="0092208E">
        <w:rPr>
          <w:color w:val="000000"/>
          <w:sz w:val="28"/>
          <w:szCs w:val="28"/>
        </w:rPr>
        <w:t>.</w:t>
      </w:r>
    </w:p>
    <w:p w:rsidR="0092208E" w:rsidRDefault="00A21AE3" w:rsidP="0092208E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208E">
        <w:rPr>
          <w:b/>
          <w:color w:val="000000"/>
          <w:sz w:val="28"/>
          <w:szCs w:val="28"/>
        </w:rPr>
        <w:t>Определение/Общие сведения</w:t>
      </w:r>
      <w:r w:rsidRPr="0092208E">
        <w:rPr>
          <w:color w:val="000000"/>
          <w:sz w:val="28"/>
          <w:szCs w:val="28"/>
        </w:rPr>
        <w:t>:</w:t>
      </w:r>
      <w:r w:rsidR="0092208E">
        <w:rPr>
          <w:color w:val="000000"/>
          <w:sz w:val="28"/>
          <w:szCs w:val="28"/>
        </w:rPr>
        <w:t xml:space="preserve"> </w:t>
      </w:r>
      <w:r w:rsidR="00AB5F41" w:rsidRPr="0092208E">
        <w:rPr>
          <w:sz w:val="28"/>
          <w:szCs w:val="28"/>
        </w:rPr>
        <w:t xml:space="preserve">Психологическая помощь система профессиональных мер поддержки и содействия клиенту в преодолении психологических трудностей. Оказание индивидуальной психологической помощи и поддержки предусматривает проведение бесед, общение, подбадривание, выслушивание для укрепления веры в собственные силы, мотивации к активности. Продолжительность процедуры  до 30 минут. Периодичность предоставления по мере возникновения потребности.  </w:t>
      </w:r>
    </w:p>
    <w:p w:rsidR="0092208E" w:rsidRDefault="00A21AE3" w:rsidP="0092208E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208E">
        <w:rPr>
          <w:rFonts w:eastAsia="Times New Roman"/>
          <w:b/>
          <w:color w:val="000000"/>
          <w:sz w:val="28"/>
          <w:szCs w:val="28"/>
          <w:lang w:eastAsia="ru-RU"/>
        </w:rPr>
        <w:t xml:space="preserve">Ресурсы/оснащение: </w:t>
      </w:r>
      <w:r w:rsidR="00AB5F41" w:rsidRPr="0092208E">
        <w:rPr>
          <w:sz w:val="28"/>
          <w:szCs w:val="28"/>
        </w:rPr>
        <w:t xml:space="preserve">Требуется оснащение в соответствии со стандартом социальных услуг.  Специалист должен иметь профессиональную подготовку и соответствовать квалификационным требованиям. </w:t>
      </w:r>
    </w:p>
    <w:p w:rsidR="00A21AE3" w:rsidRPr="0092208E" w:rsidRDefault="00A21AE3" w:rsidP="0092208E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208E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AB5F41" w:rsidRDefault="00AB5F41" w:rsidP="0092208E">
      <w:pPr>
        <w:pStyle w:val="a4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5F41">
        <w:rPr>
          <w:sz w:val="28"/>
          <w:szCs w:val="28"/>
        </w:rPr>
        <w:t xml:space="preserve">Личное знакомство и установление контакта. </w:t>
      </w:r>
    </w:p>
    <w:p w:rsidR="00AB5F41" w:rsidRPr="00AB5F41" w:rsidRDefault="00AB5F41" w:rsidP="0092208E">
      <w:pPr>
        <w:pStyle w:val="a4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5F41">
        <w:rPr>
          <w:sz w:val="28"/>
          <w:szCs w:val="28"/>
        </w:rPr>
        <w:t xml:space="preserve">Специалист в ходе беседы получает информацию о проблемах и трудностях клиента.  Выясняет уровень </w:t>
      </w:r>
      <w:proofErr w:type="spellStart"/>
      <w:r w:rsidRPr="00AB5F41">
        <w:rPr>
          <w:sz w:val="28"/>
          <w:szCs w:val="28"/>
        </w:rPr>
        <w:t>ресурсности</w:t>
      </w:r>
      <w:proofErr w:type="spellEnd"/>
      <w:r w:rsidRPr="00AB5F41">
        <w:rPr>
          <w:sz w:val="28"/>
          <w:szCs w:val="28"/>
        </w:rPr>
        <w:t xml:space="preserve"> клиента. Разъясняет клиенту суть его проблем.</w:t>
      </w:r>
    </w:p>
    <w:p w:rsidR="00AB5F41" w:rsidRPr="00AB5F41" w:rsidRDefault="00AB5F41" w:rsidP="0092208E">
      <w:pPr>
        <w:pStyle w:val="a4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5F41">
        <w:rPr>
          <w:sz w:val="28"/>
          <w:szCs w:val="28"/>
        </w:rPr>
        <w:t>Совместно с клиентом определяет возможные пути решения данной проблемы или трудности для восстановления психологического равновесия.</w:t>
      </w:r>
    </w:p>
    <w:p w:rsidR="00AB5F41" w:rsidRPr="00AB5F41" w:rsidRDefault="00AB5F41" w:rsidP="0092208E">
      <w:pPr>
        <w:pStyle w:val="a4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5F41">
        <w:rPr>
          <w:sz w:val="28"/>
          <w:szCs w:val="28"/>
        </w:rPr>
        <w:t>Получение обратной связи от клиента (рефлексия)</w:t>
      </w:r>
      <w:r w:rsidR="0092208E">
        <w:rPr>
          <w:sz w:val="28"/>
          <w:szCs w:val="28"/>
        </w:rPr>
        <w:t>.</w:t>
      </w:r>
    </w:p>
    <w:p w:rsidR="00AB5F41" w:rsidRDefault="0092208E" w:rsidP="0092208E">
      <w:pPr>
        <w:pStyle w:val="a4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</w:t>
      </w:r>
      <w:r w:rsidR="00AB5F41" w:rsidRPr="00AB5F41">
        <w:rPr>
          <w:sz w:val="28"/>
          <w:szCs w:val="28"/>
        </w:rPr>
        <w:t>сведений о</w:t>
      </w:r>
      <w:r>
        <w:rPr>
          <w:sz w:val="28"/>
          <w:szCs w:val="28"/>
        </w:rPr>
        <w:t xml:space="preserve"> </w:t>
      </w:r>
      <w:r w:rsidR="00AB5F41" w:rsidRPr="00AB5F41">
        <w:rPr>
          <w:sz w:val="28"/>
          <w:szCs w:val="28"/>
        </w:rPr>
        <w:t>предоставленной психологической</w:t>
      </w:r>
      <w:r>
        <w:rPr>
          <w:sz w:val="28"/>
          <w:szCs w:val="28"/>
        </w:rPr>
        <w:t xml:space="preserve"> услуги </w:t>
      </w:r>
      <w:r w:rsidR="00AB5F41" w:rsidRPr="00AB5F41">
        <w:rPr>
          <w:sz w:val="28"/>
          <w:szCs w:val="28"/>
        </w:rPr>
        <w:t>в журнале учета оказанных услуг отделения.</w:t>
      </w:r>
    </w:p>
    <w:p w:rsidR="00A21AE3" w:rsidRPr="0039682A" w:rsidRDefault="00A21AE3" w:rsidP="0092208E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208E">
        <w:rPr>
          <w:b/>
          <w:sz w:val="28"/>
          <w:szCs w:val="28"/>
        </w:rPr>
        <w:t xml:space="preserve">Область и способы проверки выполнения: </w:t>
      </w:r>
      <w:r w:rsidRPr="0039682A">
        <w:rPr>
          <w:sz w:val="28"/>
          <w:szCs w:val="28"/>
        </w:rPr>
        <w:t xml:space="preserve">Областью проверки является процесс оказания услуги и результат услуги – </w:t>
      </w:r>
      <w:r w:rsidR="00187677" w:rsidRPr="0039682A">
        <w:rPr>
          <w:sz w:val="28"/>
          <w:szCs w:val="28"/>
        </w:rPr>
        <w:t>решение возникшей проблемы</w:t>
      </w:r>
      <w:r w:rsidR="0039682A" w:rsidRPr="0039682A">
        <w:rPr>
          <w:sz w:val="28"/>
          <w:szCs w:val="28"/>
        </w:rPr>
        <w:t xml:space="preserve">; </w:t>
      </w:r>
      <w:r w:rsidR="0039682A" w:rsidRPr="0039682A">
        <w:rPr>
          <w:color w:val="000000"/>
          <w:sz w:val="28"/>
          <w:szCs w:val="28"/>
          <w:shd w:val="clear" w:color="auto" w:fill="FFFFFF"/>
        </w:rPr>
        <w:t xml:space="preserve">оказание своевременной поддержки клиенту, направленной на предупреждение возможных отклонений, создание условий для полноценного психического развития личности; удовлетворенность </w:t>
      </w:r>
      <w:r w:rsidR="0039682A" w:rsidRPr="0039682A">
        <w:rPr>
          <w:color w:val="000000"/>
          <w:sz w:val="28"/>
          <w:szCs w:val="28"/>
          <w:shd w:val="clear" w:color="auto" w:fill="FFFFFF"/>
        </w:rPr>
        <w:lastRenderedPageBreak/>
        <w:t xml:space="preserve">получателя социальных услуг качеством предоставленной услуги </w:t>
      </w:r>
      <w:r w:rsidRPr="0039682A">
        <w:rPr>
          <w:sz w:val="28"/>
          <w:szCs w:val="28"/>
        </w:rPr>
        <w:t xml:space="preserve"> Способы, частота проверок и ответственные за проверки определяется системой управления качеством учреждения. </w:t>
      </w:r>
    </w:p>
    <w:p w:rsidR="007A7AD2" w:rsidRDefault="007A7AD2" w:rsidP="00A21AE3">
      <w:pPr>
        <w:pStyle w:val="a4"/>
        <w:tabs>
          <w:tab w:val="left" w:pos="709"/>
        </w:tabs>
        <w:spacing w:after="200"/>
        <w:ind w:left="709" w:firstLine="0"/>
        <w:jc w:val="center"/>
        <w:rPr>
          <w:b/>
          <w:sz w:val="28"/>
          <w:szCs w:val="28"/>
        </w:rPr>
      </w:pPr>
    </w:p>
    <w:p w:rsidR="00A21AE3" w:rsidRPr="00C13EA6" w:rsidRDefault="00A21AE3" w:rsidP="00A21AE3">
      <w:pPr>
        <w:pStyle w:val="a4"/>
        <w:tabs>
          <w:tab w:val="left" w:pos="709"/>
        </w:tabs>
        <w:spacing w:after="200"/>
        <w:ind w:left="709" w:firstLine="0"/>
        <w:jc w:val="center"/>
        <w:rPr>
          <w:b/>
          <w:sz w:val="28"/>
          <w:szCs w:val="28"/>
        </w:rPr>
      </w:pPr>
      <w:r w:rsidRPr="00C13EA6">
        <w:rPr>
          <w:b/>
          <w:sz w:val="28"/>
          <w:szCs w:val="28"/>
        </w:rPr>
        <w:t>Нормативные ссылки:</w:t>
      </w:r>
    </w:p>
    <w:p w:rsidR="00A21AE3" w:rsidRPr="0092208E" w:rsidRDefault="00A21AE3" w:rsidP="0092208E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ind w:left="284"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2208E">
        <w:rPr>
          <w:rFonts w:eastAsia="Times New Roman"/>
          <w:color w:val="000000" w:themeColor="text1"/>
          <w:sz w:val="28"/>
          <w:szCs w:val="28"/>
          <w:lang w:eastAsia="ru-RU"/>
        </w:rPr>
        <w:t>Сборник нормативно-правовых материалов, регламентирующих деятельность практических психологов РФ // Под ред. С. Д. Воробьева, С. Г. Крылова. – Екатеринбург, 1999. –178 с.</w:t>
      </w:r>
    </w:p>
    <w:p w:rsidR="00A21AE3" w:rsidRPr="0092208E" w:rsidRDefault="00A21AE3" w:rsidP="0092208E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ind w:left="284"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2208E">
        <w:rPr>
          <w:rFonts w:eastAsia="Times New Roman"/>
          <w:color w:val="000000" w:themeColor="text1"/>
          <w:sz w:val="28"/>
          <w:szCs w:val="28"/>
          <w:lang w:eastAsia="ru-RU"/>
        </w:rPr>
        <w:t>Устав Российского Психологического Общества (РПО). Принят на учредительном съезде РПО. Протокол № 1. от 22 ноября 1994 г.</w:t>
      </w:r>
    </w:p>
    <w:p w:rsidR="00A21AE3" w:rsidRPr="0092208E" w:rsidRDefault="00A21AE3" w:rsidP="0092208E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ind w:left="284"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2208E">
        <w:rPr>
          <w:color w:val="000000" w:themeColor="text1"/>
          <w:sz w:val="28"/>
          <w:szCs w:val="28"/>
        </w:rPr>
        <w:t>Этический кодекс педагога-психолога службы практической психологии образования России, принятый на Всероссийском съезде практических психологов образования 26.03.2003 г. Всероссийский съезд практических психологов образования.</w:t>
      </w:r>
    </w:p>
    <w:p w:rsidR="00A21AE3" w:rsidRPr="00C13EA6" w:rsidRDefault="00A21AE3" w:rsidP="00A21AE3">
      <w:pPr>
        <w:pStyle w:val="a4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21AE3" w:rsidRPr="00C13EA6" w:rsidRDefault="00A21AE3" w:rsidP="00A21AE3">
      <w:pPr>
        <w:pStyle w:val="a4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13EA6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 w:rsidR="00A21AE3" w:rsidRPr="00C13EA6" w:rsidRDefault="00A21AE3" w:rsidP="00A21AE3">
      <w:pPr>
        <w:pStyle w:val="a4"/>
        <w:tabs>
          <w:tab w:val="left" w:pos="0"/>
        </w:tabs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3EA6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A21AE3" w:rsidRPr="00C13EA6" w:rsidRDefault="00A21AE3" w:rsidP="00A21AE3">
      <w:pPr>
        <w:pStyle w:val="a4"/>
        <w:tabs>
          <w:tab w:val="left" w:pos="0"/>
        </w:tabs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3EA6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A21AE3" w:rsidRPr="00C13EA6" w:rsidRDefault="00A21AE3" w:rsidP="00A21AE3">
      <w:pPr>
        <w:pStyle w:val="a4"/>
        <w:tabs>
          <w:tab w:val="left" w:pos="0"/>
        </w:tabs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3EA6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A21AE3" w:rsidRPr="00C13EA6" w:rsidRDefault="00A21AE3" w:rsidP="00A21AE3">
      <w:pPr>
        <w:pStyle w:val="a4"/>
        <w:tabs>
          <w:tab w:val="left" w:pos="0"/>
        </w:tabs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21AE3" w:rsidRPr="00C13EA6" w:rsidRDefault="00A21AE3" w:rsidP="00A21AE3">
      <w:pPr>
        <w:pStyle w:val="a4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13EA6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05"/>
        <w:gridCol w:w="2314"/>
        <w:gridCol w:w="2687"/>
      </w:tblGrid>
      <w:tr w:rsidR="00A21AE3" w:rsidRPr="00C13EA6" w:rsidTr="00B87F64">
        <w:tc>
          <w:tcPr>
            <w:tcW w:w="675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EA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EA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EA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EA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21AE3" w:rsidRPr="00C13EA6" w:rsidTr="00B87F64">
        <w:tc>
          <w:tcPr>
            <w:tcW w:w="675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1AE3" w:rsidRPr="00C13EA6" w:rsidTr="00B87F64">
        <w:tc>
          <w:tcPr>
            <w:tcW w:w="675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1AE3" w:rsidRPr="00C13EA6" w:rsidTr="00B87F64">
        <w:tc>
          <w:tcPr>
            <w:tcW w:w="675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A21AE3" w:rsidRPr="00C13EA6" w:rsidRDefault="00A21AE3" w:rsidP="00B87F64">
            <w:pPr>
              <w:pStyle w:val="a4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1AE3" w:rsidRPr="00C13EA6" w:rsidRDefault="00A21AE3" w:rsidP="00A21AE3">
      <w:pPr>
        <w:pStyle w:val="a4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21AE3" w:rsidRPr="00C13EA6" w:rsidRDefault="00A21AE3" w:rsidP="00A21AE3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p w:rsidR="00A21AE3" w:rsidRPr="00C13EA6" w:rsidRDefault="00A21AE3" w:rsidP="00A21AE3">
      <w:pPr>
        <w:ind w:firstLine="0"/>
        <w:jc w:val="center"/>
        <w:rPr>
          <w:sz w:val="28"/>
          <w:szCs w:val="28"/>
        </w:rPr>
      </w:pPr>
    </w:p>
    <w:p w:rsidR="0039682A" w:rsidRPr="0039682A" w:rsidRDefault="00012904" w:rsidP="0039682A">
      <w:pPr>
        <w:tabs>
          <w:tab w:val="left" w:pos="426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ascii="Helvetica" w:hAnsi="Helvetica" w:cs="Helvetica"/>
          <w:color w:val="000000"/>
          <w:shd w:val="clear" w:color="auto" w:fill="FFFFFF"/>
        </w:rPr>
        <w:t>.</w:t>
      </w:r>
      <w:r w:rsidR="0039682A" w:rsidRPr="0039682A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375B0B" w:rsidRDefault="00375B0B"/>
    <w:sectPr w:rsidR="00375B0B" w:rsidSect="00EF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19C4"/>
    <w:multiLevelType w:val="hybridMultilevel"/>
    <w:tmpl w:val="1D18712C"/>
    <w:lvl w:ilvl="0" w:tplc="FC96B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D10"/>
    <w:multiLevelType w:val="multilevel"/>
    <w:tmpl w:val="5594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F6A1B"/>
    <w:multiLevelType w:val="hybridMultilevel"/>
    <w:tmpl w:val="8E32BDC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3E157A5C"/>
    <w:multiLevelType w:val="hybridMultilevel"/>
    <w:tmpl w:val="C828477E"/>
    <w:lvl w:ilvl="0" w:tplc="FC96B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6E6"/>
    <w:multiLevelType w:val="hybridMultilevel"/>
    <w:tmpl w:val="F320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5BF"/>
    <w:multiLevelType w:val="hybridMultilevel"/>
    <w:tmpl w:val="EDA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B02B4"/>
    <w:multiLevelType w:val="hybridMultilevel"/>
    <w:tmpl w:val="D5CA3DB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129"/>
    <w:rsid w:val="00012904"/>
    <w:rsid w:val="00187677"/>
    <w:rsid w:val="00375B0B"/>
    <w:rsid w:val="0039682A"/>
    <w:rsid w:val="003F3129"/>
    <w:rsid w:val="004B385A"/>
    <w:rsid w:val="007A7AD2"/>
    <w:rsid w:val="0092208E"/>
    <w:rsid w:val="00A21AE3"/>
    <w:rsid w:val="00AB5F41"/>
    <w:rsid w:val="00B87F64"/>
    <w:rsid w:val="00C866A6"/>
    <w:rsid w:val="00EF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ADC96-72B7-42A4-ACD8-3BED442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E3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Методист</cp:lastModifiedBy>
  <cp:revision>2</cp:revision>
  <dcterms:created xsi:type="dcterms:W3CDTF">2023-06-08T08:50:00Z</dcterms:created>
  <dcterms:modified xsi:type="dcterms:W3CDTF">2024-03-11T05:30:00Z</dcterms:modified>
</cp:coreProperties>
</file>