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437"/>
        <w:gridCol w:w="2383"/>
        <w:gridCol w:w="3109"/>
      </w:tblGrid>
      <w:tr w:rsidR="00FD03DF" w:rsidRPr="001C2EEF" w:rsidTr="00FE6676">
        <w:tc>
          <w:tcPr>
            <w:tcW w:w="10353" w:type="dxa"/>
            <w:gridSpan w:val="4"/>
          </w:tcPr>
          <w:p w:rsidR="00FD03DF" w:rsidRPr="001C2EEF" w:rsidRDefault="00FD03DF" w:rsidP="00695CDE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FE6676" w:rsidRPr="001C2EEF" w:rsidTr="001A32E2">
        <w:tc>
          <w:tcPr>
            <w:tcW w:w="2424" w:type="dxa"/>
          </w:tcPr>
          <w:p w:rsidR="00FE6676" w:rsidRPr="001C2EEF" w:rsidRDefault="00FE6676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929" w:type="dxa"/>
            <w:gridSpan w:val="3"/>
          </w:tcPr>
          <w:p w:rsidR="00FE6676" w:rsidRPr="001C2EEF" w:rsidRDefault="00FE6676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929" w:type="dxa"/>
            <w:gridSpan w:val="3"/>
            <w:vAlign w:val="center"/>
          </w:tcPr>
          <w:p w:rsidR="00391CE3" w:rsidRPr="001C2EEF" w:rsidRDefault="00FD03DF" w:rsidP="00695CDE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C2EEF">
              <w:rPr>
                <w:sz w:val="28"/>
                <w:szCs w:val="28"/>
              </w:rPr>
              <w:t>С</w:t>
            </w:r>
            <w:r w:rsidR="00391CE3" w:rsidRPr="001C2EEF">
              <w:rPr>
                <w:sz w:val="28"/>
                <w:szCs w:val="28"/>
              </w:rPr>
              <w:t>тандарт операционной процедуры</w:t>
            </w:r>
          </w:p>
          <w:p w:rsidR="00FD03DF" w:rsidRPr="001C2EEF" w:rsidRDefault="007C782B" w:rsidP="00695CDE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FD03DF">
              <w:rPr>
                <w:bCs/>
                <w:sz w:val="28"/>
                <w:szCs w:val="28"/>
                <w:lang w:val="kk-KZ"/>
              </w:rPr>
              <w:t xml:space="preserve">Получение информации о </w:t>
            </w:r>
            <w:r w:rsidRPr="00FA677C">
              <w:rPr>
                <w:bCs/>
                <w:sz w:val="28"/>
                <w:szCs w:val="28"/>
                <w:lang w:val="kk-KZ"/>
              </w:rPr>
              <w:t xml:space="preserve">детях с ментальными нарушениями, </w:t>
            </w:r>
            <w:r w:rsidRPr="00FA677C">
              <w:rPr>
                <w:bCs/>
                <w:color w:val="000000"/>
                <w:sz w:val="28"/>
                <w:szCs w:val="28"/>
                <w:lang w:val="kk-KZ"/>
              </w:rPr>
              <w:t>которым установлена инвалидность</w:t>
            </w:r>
          </w:p>
        </w:tc>
      </w:tr>
      <w:tr w:rsidR="00FE6676" w:rsidRPr="001C2EEF" w:rsidTr="0031478A">
        <w:tc>
          <w:tcPr>
            <w:tcW w:w="2424" w:type="dxa"/>
          </w:tcPr>
          <w:p w:rsidR="00FE6676" w:rsidRPr="001C2EEF" w:rsidRDefault="00FE6676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929" w:type="dxa"/>
            <w:gridSpan w:val="3"/>
          </w:tcPr>
          <w:p w:rsidR="00FE6676" w:rsidRPr="001C2EEF" w:rsidRDefault="00FE6676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E6676" w:rsidRPr="001C2EEF" w:rsidTr="00313C0E">
        <w:tc>
          <w:tcPr>
            <w:tcW w:w="2424" w:type="dxa"/>
          </w:tcPr>
          <w:p w:rsidR="00FE6676" w:rsidRPr="001C2EEF" w:rsidRDefault="00FE6676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929" w:type="dxa"/>
            <w:gridSpan w:val="3"/>
          </w:tcPr>
          <w:p w:rsidR="00FE6676" w:rsidRPr="001C2EEF" w:rsidRDefault="00FE6676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  <w:vMerge w:val="restart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C2EEF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C2EEF">
              <w:rPr>
                <w:sz w:val="28"/>
                <w:szCs w:val="28"/>
              </w:rPr>
              <w:t>ФИО</w:t>
            </w: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1C2EEF">
              <w:rPr>
                <w:sz w:val="28"/>
                <w:szCs w:val="28"/>
              </w:rPr>
              <w:t>подпись</w:t>
            </w:r>
          </w:p>
        </w:tc>
      </w:tr>
      <w:tr w:rsidR="00FD03DF" w:rsidRPr="001C2EEF" w:rsidTr="00FE6676">
        <w:tc>
          <w:tcPr>
            <w:tcW w:w="2424" w:type="dxa"/>
            <w:vMerge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1C2EEF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1C2EEF">
              <w:rPr>
                <w:sz w:val="28"/>
                <w:szCs w:val="28"/>
              </w:rPr>
              <w:t>Шарыгина Н.В.</w:t>
            </w: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  <w:vMerge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  <w:vMerge w:val="restart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  <w:vMerge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437" w:type="dxa"/>
            <w:vAlign w:val="center"/>
          </w:tcPr>
          <w:p w:rsidR="00FD03DF" w:rsidRPr="001C2EEF" w:rsidRDefault="00912F0F" w:rsidP="00695CDE">
            <w:pPr>
              <w:tabs>
                <w:tab w:val="left" w:pos="-284"/>
                <w:tab w:val="left" w:pos="567"/>
              </w:tabs>
              <w:spacing w:line="300" w:lineRule="auto"/>
              <w:ind w:firstLine="0"/>
              <w:rPr>
                <w:sz w:val="28"/>
                <w:szCs w:val="28"/>
              </w:rPr>
            </w:pPr>
            <w:r w:rsidRPr="00912F0F">
              <w:rPr>
                <w:color w:val="000000"/>
                <w:sz w:val="28"/>
                <w:szCs w:val="28"/>
              </w:rPr>
              <w:t xml:space="preserve">работник, ответственный за получение почты по </w:t>
            </w:r>
            <w:r w:rsidRPr="00912F0F">
              <w:rPr>
                <w:color w:val="000000"/>
                <w:sz w:val="28"/>
                <w:szCs w:val="28"/>
                <w:lang w:eastAsia="ru-RU"/>
              </w:rPr>
              <w:t>Vip-net</w:t>
            </w:r>
            <w:r w:rsidRPr="00912F0F">
              <w:rPr>
                <w:color w:val="000000"/>
                <w:sz w:val="28"/>
                <w:szCs w:val="28"/>
              </w:rPr>
              <w:t>, заведующий структурным подразделением, предоставляющим социальные услуги детям-инвалидам.</w:t>
            </w: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FD03DF" w:rsidRPr="001C2EEF" w:rsidTr="00FE6676">
        <w:tc>
          <w:tcPr>
            <w:tcW w:w="2424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1C2EEF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437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FD03DF" w:rsidRPr="001C2EEF" w:rsidRDefault="00FD03DF" w:rsidP="00695CDE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A677C" w:rsidRDefault="00FA677C" w:rsidP="00695CDE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Екатеринбург</w:t>
      </w:r>
    </w:p>
    <w:p w:rsidR="00FD03DF" w:rsidRDefault="00FD03DF" w:rsidP="00695CDE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2020 год</w:t>
      </w:r>
      <w:r>
        <w:rPr>
          <w:b/>
          <w:color w:val="000000"/>
          <w:sz w:val="28"/>
          <w:szCs w:val="28"/>
        </w:rPr>
        <w:br w:type="page"/>
      </w:r>
    </w:p>
    <w:p w:rsidR="00FD03DF" w:rsidRDefault="00FD03DF" w:rsidP="001C2EEF">
      <w:pPr>
        <w:spacing w:line="300" w:lineRule="auto"/>
        <w:jc w:val="center"/>
        <w:outlineLvl w:val="0"/>
        <w:rPr>
          <w:b/>
          <w:sz w:val="28"/>
          <w:szCs w:val="28"/>
        </w:rPr>
      </w:pPr>
      <w:r w:rsidRPr="00112396">
        <w:rPr>
          <w:b/>
          <w:sz w:val="28"/>
          <w:szCs w:val="28"/>
        </w:rPr>
        <w:lastRenderedPageBreak/>
        <w:t>Стандарт операционной процедуры</w:t>
      </w:r>
    </w:p>
    <w:p w:rsidR="00FD03DF" w:rsidRPr="00FA677C" w:rsidRDefault="00FD03DF" w:rsidP="00FE6676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b/>
          <w:color w:val="000000"/>
          <w:sz w:val="28"/>
          <w:szCs w:val="28"/>
        </w:rPr>
        <w:t>Название процедуры:</w:t>
      </w:r>
      <w:r w:rsidRPr="00FD03DF">
        <w:rPr>
          <w:color w:val="000000"/>
          <w:sz w:val="28"/>
          <w:szCs w:val="28"/>
        </w:rPr>
        <w:t xml:space="preserve"> </w:t>
      </w:r>
      <w:r w:rsidRPr="00FD03DF">
        <w:rPr>
          <w:bCs/>
          <w:sz w:val="28"/>
          <w:szCs w:val="28"/>
          <w:lang w:val="kk-KZ"/>
        </w:rPr>
        <w:t xml:space="preserve">Получение информации о </w:t>
      </w:r>
      <w:r w:rsidRPr="00FA677C">
        <w:rPr>
          <w:bCs/>
          <w:sz w:val="28"/>
          <w:szCs w:val="28"/>
          <w:lang w:val="kk-KZ"/>
        </w:rPr>
        <w:t>детях</w:t>
      </w:r>
      <w:r w:rsidR="00FA677C" w:rsidRPr="00FA677C">
        <w:rPr>
          <w:bCs/>
          <w:sz w:val="28"/>
          <w:szCs w:val="28"/>
          <w:lang w:val="kk-KZ"/>
        </w:rPr>
        <w:t xml:space="preserve"> с ментальными нарушениями</w:t>
      </w:r>
      <w:r w:rsidRPr="00FA677C">
        <w:rPr>
          <w:bCs/>
          <w:sz w:val="28"/>
          <w:szCs w:val="28"/>
          <w:lang w:val="kk-KZ"/>
        </w:rPr>
        <w:t xml:space="preserve">, </w:t>
      </w:r>
      <w:r w:rsidRPr="00FA677C">
        <w:rPr>
          <w:bCs/>
          <w:color w:val="000000"/>
          <w:sz w:val="28"/>
          <w:szCs w:val="28"/>
          <w:lang w:val="kk-KZ"/>
        </w:rPr>
        <w:t>которым установлена инвалидность.</w:t>
      </w:r>
    </w:p>
    <w:p w:rsidR="00FD03DF" w:rsidRPr="00FD03DF" w:rsidRDefault="00FD03DF" w:rsidP="00FE6676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b/>
          <w:color w:val="000000"/>
          <w:sz w:val="28"/>
          <w:szCs w:val="28"/>
        </w:rPr>
        <w:t xml:space="preserve">Цель: </w:t>
      </w:r>
      <w:r w:rsidRPr="00FD03DF">
        <w:rPr>
          <w:color w:val="000000"/>
          <w:sz w:val="28"/>
          <w:szCs w:val="28"/>
        </w:rPr>
        <w:t>получение информации</w:t>
      </w:r>
      <w:r w:rsidRPr="00FD03DF">
        <w:rPr>
          <w:b/>
          <w:bCs/>
          <w:color w:val="000000"/>
          <w:sz w:val="28"/>
          <w:szCs w:val="28"/>
        </w:rPr>
        <w:t xml:space="preserve"> </w:t>
      </w:r>
      <w:r w:rsidRPr="00FD03DF">
        <w:rPr>
          <w:color w:val="000000"/>
          <w:sz w:val="28"/>
          <w:szCs w:val="28"/>
        </w:rPr>
        <w:t>о детях, которым установлена инвалидность, проживающих на территории города (района).</w:t>
      </w:r>
    </w:p>
    <w:p w:rsidR="00FD03DF" w:rsidRPr="00FD03DF" w:rsidRDefault="00FD03DF" w:rsidP="00FE6676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b/>
          <w:bCs/>
          <w:color w:val="000000"/>
          <w:sz w:val="28"/>
          <w:szCs w:val="28"/>
        </w:rPr>
        <w:t>Область применения:</w:t>
      </w:r>
      <w:r w:rsidRPr="00FD03DF">
        <w:rPr>
          <w:color w:val="000000"/>
          <w:sz w:val="28"/>
          <w:szCs w:val="28"/>
        </w:rPr>
        <w:t xml:space="preserve"> </w:t>
      </w:r>
      <w:r w:rsidR="009A6950">
        <w:rPr>
          <w:color w:val="000000"/>
          <w:sz w:val="28"/>
          <w:szCs w:val="28"/>
        </w:rPr>
        <w:t>структурное подразделение. в функции которого входит оказание социальных услуг детям-инвалидам.</w:t>
      </w:r>
    </w:p>
    <w:p w:rsidR="00FD03DF" w:rsidRPr="00FD03DF" w:rsidRDefault="00FD03DF" w:rsidP="00FE6676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b/>
          <w:bCs/>
          <w:color w:val="000000"/>
          <w:sz w:val="28"/>
          <w:szCs w:val="28"/>
        </w:rPr>
        <w:t xml:space="preserve">Ответственность: </w:t>
      </w:r>
      <w:r w:rsidRPr="00FD03DF">
        <w:rPr>
          <w:color w:val="000000"/>
          <w:sz w:val="28"/>
          <w:szCs w:val="28"/>
        </w:rPr>
        <w:t xml:space="preserve">работник, ответственный за получение почты по </w:t>
      </w:r>
      <w:r w:rsidRPr="00FD03DF">
        <w:rPr>
          <w:color w:val="000000"/>
          <w:sz w:val="28"/>
          <w:szCs w:val="28"/>
          <w:lang w:eastAsia="ru-RU"/>
        </w:rPr>
        <w:t>Vip-net</w:t>
      </w:r>
      <w:r w:rsidRPr="00FD03DF">
        <w:rPr>
          <w:color w:val="000000"/>
          <w:sz w:val="28"/>
          <w:szCs w:val="28"/>
        </w:rPr>
        <w:t>, заведующий структурным подразделением, предоставляющим социальные услуги детям-инвалидам.</w:t>
      </w:r>
    </w:p>
    <w:p w:rsidR="00FD03DF" w:rsidRPr="00FD03DF" w:rsidRDefault="00FD03DF" w:rsidP="00FE6676">
      <w:pPr>
        <w:pStyle w:val="aa"/>
        <w:tabs>
          <w:tab w:val="left" w:pos="-284"/>
          <w:tab w:val="left" w:pos="567"/>
        </w:tabs>
        <w:ind w:left="0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color w:val="000000"/>
          <w:sz w:val="28"/>
          <w:szCs w:val="28"/>
        </w:rPr>
        <w:t>Контроль исполнения – заместитель директора.</w:t>
      </w:r>
    </w:p>
    <w:p w:rsidR="00FD03DF" w:rsidRPr="00FD03DF" w:rsidRDefault="00FD03DF" w:rsidP="00FE6676">
      <w:pPr>
        <w:pStyle w:val="aa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b/>
          <w:bCs/>
          <w:color w:val="000000"/>
          <w:sz w:val="28"/>
          <w:szCs w:val="28"/>
        </w:rPr>
        <w:t xml:space="preserve">Общие сведения: </w:t>
      </w:r>
      <w:r w:rsidRPr="00FD03DF">
        <w:rPr>
          <w:color w:val="000000"/>
          <w:sz w:val="28"/>
          <w:szCs w:val="28"/>
        </w:rPr>
        <w:t>В рамках организационного этапа реабилитации детей-инвалидов Управление социальной политики направляет перечень реабилитационных или абилитационных мероприятий, предусмотренных индивидуальной программой реабилитации и абилитации (ИПРА) ребёнка инвалида.</w:t>
      </w:r>
    </w:p>
    <w:p w:rsidR="00FD03DF" w:rsidRPr="00FD03DF" w:rsidRDefault="00FD03DF" w:rsidP="00FE6676">
      <w:pPr>
        <w:pStyle w:val="aa"/>
        <w:tabs>
          <w:tab w:val="left" w:pos="-284"/>
          <w:tab w:val="left" w:pos="567"/>
        </w:tabs>
        <w:ind w:left="0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color w:val="000000"/>
          <w:sz w:val="28"/>
          <w:szCs w:val="28"/>
        </w:rPr>
        <w:t xml:space="preserve">Периодичность: при </w:t>
      </w:r>
      <w:r w:rsidR="0074679C">
        <w:rPr>
          <w:color w:val="000000"/>
          <w:sz w:val="28"/>
          <w:szCs w:val="28"/>
        </w:rPr>
        <w:t xml:space="preserve">поступлении информации об </w:t>
      </w:r>
      <w:r w:rsidRPr="00FD03DF">
        <w:rPr>
          <w:color w:val="000000"/>
          <w:sz w:val="28"/>
          <w:szCs w:val="28"/>
        </w:rPr>
        <w:t xml:space="preserve">установлении инвалидности детям, переосвидетельствования детей-инвалидов. </w:t>
      </w:r>
    </w:p>
    <w:p w:rsidR="00FD03DF" w:rsidRPr="00FD03DF" w:rsidRDefault="00FD03DF" w:rsidP="00FE6676">
      <w:pPr>
        <w:pStyle w:val="aa"/>
        <w:tabs>
          <w:tab w:val="left" w:pos="-284"/>
          <w:tab w:val="left" w:pos="567"/>
        </w:tabs>
        <w:ind w:left="0"/>
        <w:contextualSpacing w:val="0"/>
        <w:jc w:val="both"/>
        <w:rPr>
          <w:color w:val="000000"/>
          <w:sz w:val="28"/>
          <w:szCs w:val="28"/>
        </w:rPr>
      </w:pPr>
      <w:r w:rsidRPr="00FD03DF">
        <w:rPr>
          <w:color w:val="000000"/>
          <w:sz w:val="28"/>
          <w:szCs w:val="28"/>
        </w:rPr>
        <w:t>Время на получение информации – до 15 минут.</w:t>
      </w:r>
    </w:p>
    <w:p w:rsidR="00FD03DF" w:rsidRPr="00FD03DF" w:rsidRDefault="00FD03DF" w:rsidP="00FE6676">
      <w:pPr>
        <w:pStyle w:val="aa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i/>
          <w:iCs/>
          <w:color w:val="000000"/>
          <w:sz w:val="28"/>
          <w:szCs w:val="28"/>
          <w:lang w:eastAsia="ru-RU"/>
        </w:rPr>
      </w:pPr>
      <w:r w:rsidRPr="00FD03DF">
        <w:rPr>
          <w:b/>
          <w:bCs/>
          <w:color w:val="000000"/>
          <w:sz w:val="28"/>
          <w:szCs w:val="28"/>
          <w:lang w:eastAsia="ru-RU"/>
        </w:rPr>
        <w:t xml:space="preserve">Оснащение: </w:t>
      </w:r>
      <w:r w:rsidRPr="00FD03DF">
        <w:rPr>
          <w:color w:val="000000"/>
          <w:sz w:val="28"/>
          <w:szCs w:val="28"/>
          <w:lang w:eastAsia="ru-RU"/>
        </w:rPr>
        <w:t>рабочий кабинет: стол, стул, шкаф для документации, компьютерная техника, подключенная в сеть Интернет, принтер.  Расходные материалы: канцелярские товары, расходные материалы для копировального аппарата и принтера.</w:t>
      </w:r>
    </w:p>
    <w:p w:rsidR="00FD03DF" w:rsidRPr="00FD03DF" w:rsidRDefault="006F03BD" w:rsidP="00FE6676">
      <w:pPr>
        <w:pStyle w:val="aa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Основные части</w:t>
      </w:r>
      <w:r w:rsidR="00FD03DF" w:rsidRPr="00FD03DF">
        <w:rPr>
          <w:b/>
          <w:bCs/>
          <w:color w:val="000000"/>
          <w:sz w:val="28"/>
          <w:szCs w:val="28"/>
          <w:lang w:eastAsia="ru-RU"/>
        </w:rPr>
        <w:t xml:space="preserve"> процедуры:</w:t>
      </w:r>
    </w:p>
    <w:p w:rsidR="00FD03DF" w:rsidRPr="00FD03DF" w:rsidRDefault="00FD03DF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FD03DF">
        <w:rPr>
          <w:color w:val="000000"/>
          <w:sz w:val="28"/>
          <w:szCs w:val="28"/>
          <w:lang w:eastAsia="ru-RU"/>
        </w:rPr>
        <w:t>Получение перечня реабилитационных или абилитационных мероприятий, предусмотренных ИПРА ребёнка-инвалида, сопроводительных документов от Управления социальной политики по Vip-net.</w:t>
      </w:r>
    </w:p>
    <w:p w:rsidR="00FD03DF" w:rsidRPr="00FD03DF" w:rsidRDefault="00FD03DF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FD03DF">
        <w:rPr>
          <w:color w:val="000000"/>
          <w:sz w:val="28"/>
          <w:szCs w:val="28"/>
          <w:lang w:eastAsia="ru-RU"/>
        </w:rPr>
        <w:t>Распечатка перечня ИП</w:t>
      </w:r>
      <w:r w:rsidR="00B17248">
        <w:rPr>
          <w:color w:val="000000"/>
          <w:sz w:val="28"/>
          <w:szCs w:val="28"/>
          <w:lang w:eastAsia="ru-RU"/>
        </w:rPr>
        <w:t>РА, сопроводительных документов;</w:t>
      </w:r>
    </w:p>
    <w:p w:rsidR="00FD03DF" w:rsidRPr="00FD03DF" w:rsidRDefault="00FD03DF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FD03DF">
        <w:rPr>
          <w:color w:val="000000"/>
          <w:sz w:val="28"/>
          <w:szCs w:val="28"/>
          <w:lang w:eastAsia="ru-RU"/>
        </w:rPr>
        <w:t>Регистрация поступивших документов по у</w:t>
      </w:r>
      <w:r w:rsidR="00B17248">
        <w:rPr>
          <w:color w:val="000000"/>
          <w:sz w:val="28"/>
          <w:szCs w:val="28"/>
          <w:lang w:eastAsia="ru-RU"/>
        </w:rPr>
        <w:t>становленной в учреждении форме;</w:t>
      </w:r>
    </w:p>
    <w:p w:rsidR="00FD03DF" w:rsidRPr="00FD03DF" w:rsidRDefault="00FD03DF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FD03DF">
        <w:rPr>
          <w:color w:val="000000"/>
          <w:sz w:val="28"/>
          <w:szCs w:val="28"/>
          <w:lang w:eastAsia="ru-RU"/>
        </w:rPr>
        <w:t>Передача входящих документов руководи</w:t>
      </w:r>
      <w:r w:rsidR="00B17248">
        <w:rPr>
          <w:color w:val="000000"/>
          <w:sz w:val="28"/>
          <w:szCs w:val="28"/>
          <w:lang w:eastAsia="ru-RU"/>
        </w:rPr>
        <w:t>телю учреждения для визирования;</w:t>
      </w:r>
    </w:p>
    <w:p w:rsidR="00FD03DF" w:rsidRDefault="00FD03DF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FD03DF">
        <w:rPr>
          <w:color w:val="000000"/>
          <w:sz w:val="28"/>
          <w:szCs w:val="28"/>
          <w:lang w:eastAsia="ru-RU"/>
        </w:rPr>
        <w:t>Передача завизированных руководителем учреждения входящих документов заведующему структурным подразделением,</w:t>
      </w:r>
      <w:r w:rsidRPr="00FD03DF">
        <w:rPr>
          <w:color w:val="000000"/>
          <w:sz w:val="28"/>
          <w:szCs w:val="28"/>
        </w:rPr>
        <w:t xml:space="preserve"> предоставляющим социальные услуги детям-инвалидам, для организации работы </w:t>
      </w:r>
      <w:r w:rsidRPr="00FD03DF">
        <w:rPr>
          <w:color w:val="000000"/>
          <w:sz w:val="28"/>
          <w:szCs w:val="28"/>
          <w:lang w:eastAsia="ru-RU"/>
        </w:rPr>
        <w:t>по отработке перечня ИПРА</w:t>
      </w:r>
      <w:r w:rsidRPr="00FD03DF">
        <w:rPr>
          <w:color w:val="000000"/>
          <w:sz w:val="28"/>
          <w:szCs w:val="28"/>
        </w:rPr>
        <w:t xml:space="preserve"> (в день визиро</w:t>
      </w:r>
      <w:r w:rsidR="00B17248">
        <w:rPr>
          <w:color w:val="000000"/>
          <w:sz w:val="28"/>
          <w:szCs w:val="28"/>
        </w:rPr>
        <w:t>вания документов руководителем);</w:t>
      </w:r>
    </w:p>
    <w:p w:rsidR="0074679C" w:rsidRPr="00B17248" w:rsidRDefault="0074679C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B17248">
        <w:rPr>
          <w:color w:val="000000"/>
          <w:sz w:val="28"/>
          <w:szCs w:val="28"/>
        </w:rPr>
        <w:lastRenderedPageBreak/>
        <w:t>Электронные документы после скачивания хранятся в отдельной папке на ПК, на котором установлены средства парольной и антивирусной защиты</w:t>
      </w:r>
      <w:r w:rsidR="00B17248">
        <w:rPr>
          <w:color w:val="000000"/>
          <w:sz w:val="28"/>
          <w:szCs w:val="28"/>
        </w:rPr>
        <w:t>;</w:t>
      </w:r>
    </w:p>
    <w:p w:rsidR="0074679C" w:rsidRPr="00B17248" w:rsidRDefault="0074679C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B17248">
        <w:rPr>
          <w:color w:val="000000"/>
          <w:sz w:val="28"/>
          <w:szCs w:val="28"/>
        </w:rPr>
        <w:t>Ответственным за защиту документов является системный администратор</w:t>
      </w:r>
      <w:r w:rsidR="00B17248">
        <w:rPr>
          <w:color w:val="000000"/>
          <w:sz w:val="28"/>
          <w:szCs w:val="28"/>
        </w:rPr>
        <w:t>;</w:t>
      </w:r>
    </w:p>
    <w:p w:rsidR="0074679C" w:rsidRPr="00B17248" w:rsidRDefault="0074679C" w:rsidP="00FE6676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B17248">
        <w:rPr>
          <w:color w:val="000000"/>
          <w:sz w:val="28"/>
          <w:szCs w:val="28"/>
        </w:rPr>
        <w:t>Наименование файлов дается в соответствии с исходящим номером документа и с указанием даты поступления в учреждение</w:t>
      </w:r>
      <w:r w:rsidR="00B17248">
        <w:rPr>
          <w:color w:val="000000"/>
          <w:sz w:val="28"/>
          <w:szCs w:val="28"/>
        </w:rPr>
        <w:t>.</w:t>
      </w:r>
    </w:p>
    <w:p w:rsidR="00FD03DF" w:rsidRPr="00FD03DF" w:rsidRDefault="00FD03DF" w:rsidP="00FE6676">
      <w:pPr>
        <w:pStyle w:val="aa"/>
        <w:numPr>
          <w:ilvl w:val="0"/>
          <w:numId w:val="1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FD03DF">
        <w:rPr>
          <w:b/>
          <w:bCs/>
          <w:color w:val="000000"/>
          <w:sz w:val="28"/>
          <w:szCs w:val="28"/>
        </w:rPr>
        <w:t>Область и способы проверки</w:t>
      </w:r>
      <w:r w:rsidR="00FE6676">
        <w:rPr>
          <w:b/>
          <w:bCs/>
          <w:color w:val="000000"/>
          <w:sz w:val="28"/>
          <w:szCs w:val="28"/>
        </w:rPr>
        <w:t>:</w:t>
      </w:r>
      <w:r w:rsidRPr="00FD03DF">
        <w:rPr>
          <w:b/>
          <w:bCs/>
          <w:color w:val="000000"/>
          <w:sz w:val="28"/>
          <w:szCs w:val="28"/>
        </w:rPr>
        <w:t xml:space="preserve"> </w:t>
      </w:r>
      <w:r w:rsidRPr="00FD03DF">
        <w:rPr>
          <w:color w:val="000000"/>
          <w:sz w:val="28"/>
          <w:szCs w:val="28"/>
          <w:lang w:eastAsia="ru-RU"/>
        </w:rPr>
        <w:t>выполнение данного СОПа проверяется заместителем директора путем изучения записей в журнале регистрации входящих документов, получением обратной связи от клиента (получателя социальных услуг) и во время проведения аудита и осуществления плановых проверок.</w:t>
      </w:r>
    </w:p>
    <w:p w:rsidR="00FD03DF" w:rsidRDefault="00FD03DF" w:rsidP="001C2EEF">
      <w:pPr>
        <w:pStyle w:val="aa"/>
        <w:tabs>
          <w:tab w:val="left" w:pos="-284"/>
          <w:tab w:val="left" w:pos="567"/>
        </w:tabs>
        <w:spacing w:line="300" w:lineRule="auto"/>
        <w:ind w:left="0"/>
        <w:contextualSpacing w:val="0"/>
        <w:mirrorIndents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FD03DF" w:rsidRDefault="00FD03DF" w:rsidP="00FE6676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FD03DF" w:rsidRDefault="00FD03DF" w:rsidP="00FE6676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FE6676" w:rsidRPr="00756604" w:rsidRDefault="00FE6676" w:rsidP="00FE6676">
      <w:pPr>
        <w:pStyle w:val="aa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FD03DF" w:rsidRDefault="00FD03DF" w:rsidP="001C2EEF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FD03DF" w:rsidRDefault="00FD03DF" w:rsidP="001C2EEF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FD03DF" w:rsidRDefault="00FD03DF" w:rsidP="001C2EEF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FD03DF" w:rsidRPr="00424EFA" w:rsidRDefault="00FD03DF" w:rsidP="001C2EEF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41"/>
        <w:gridCol w:w="2458"/>
        <w:gridCol w:w="2940"/>
      </w:tblGrid>
      <w:tr w:rsidR="00FD03DF" w:rsidRPr="00041042" w:rsidTr="00FA677C">
        <w:tc>
          <w:tcPr>
            <w:tcW w:w="675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D03DF" w:rsidRPr="00041042" w:rsidTr="00FA677C">
        <w:tc>
          <w:tcPr>
            <w:tcW w:w="675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03DF" w:rsidRPr="00041042" w:rsidTr="00FA677C">
        <w:tc>
          <w:tcPr>
            <w:tcW w:w="675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03DF" w:rsidRPr="00041042" w:rsidTr="00FA677C">
        <w:tc>
          <w:tcPr>
            <w:tcW w:w="675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FD03DF" w:rsidRPr="00041042" w:rsidRDefault="00FD03DF" w:rsidP="001C2EEF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03DF" w:rsidRPr="00424EFA" w:rsidRDefault="00FD03DF" w:rsidP="001C2EEF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D03DF" w:rsidRPr="00001E0E" w:rsidRDefault="00FD03DF" w:rsidP="001C2EEF">
      <w:pPr>
        <w:tabs>
          <w:tab w:val="left" w:pos="1134"/>
        </w:tabs>
        <w:spacing w:line="300" w:lineRule="auto"/>
        <w:ind w:firstLine="0"/>
        <w:jc w:val="both"/>
        <w:rPr>
          <w:b/>
          <w:color w:val="000000"/>
          <w:sz w:val="28"/>
          <w:szCs w:val="28"/>
        </w:rPr>
      </w:pPr>
    </w:p>
    <w:p w:rsidR="004F5B9D" w:rsidRDefault="004F5B9D" w:rsidP="001C2EEF">
      <w:pPr>
        <w:spacing w:line="300" w:lineRule="auto"/>
      </w:pPr>
    </w:p>
    <w:sectPr w:rsidR="004F5B9D" w:rsidSect="00FA677C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0A" w:rsidRPr="005F0783" w:rsidRDefault="0095510A" w:rsidP="00FD03DF">
      <w:pPr>
        <w:spacing w:line="240" w:lineRule="auto"/>
      </w:pPr>
      <w:r>
        <w:separator/>
      </w:r>
    </w:p>
  </w:endnote>
  <w:endnote w:type="continuationSeparator" w:id="1">
    <w:p w:rsidR="0095510A" w:rsidRPr="005F0783" w:rsidRDefault="0095510A" w:rsidP="00FD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0A" w:rsidRPr="005F0783" w:rsidRDefault="0095510A" w:rsidP="00FD03DF">
      <w:pPr>
        <w:spacing w:line="240" w:lineRule="auto"/>
      </w:pPr>
      <w:r>
        <w:separator/>
      </w:r>
    </w:p>
  </w:footnote>
  <w:footnote w:type="continuationSeparator" w:id="1">
    <w:p w:rsidR="0095510A" w:rsidRPr="005F0783" w:rsidRDefault="0095510A" w:rsidP="00FD03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314" w:type="dxa"/>
      <w:tblLook w:val="04A0"/>
    </w:tblPr>
    <w:tblGrid>
      <w:gridCol w:w="3190"/>
      <w:gridCol w:w="4006"/>
      <w:gridCol w:w="3118"/>
    </w:tblGrid>
    <w:tr w:rsidR="006504CB" w:rsidRPr="00D75DBC" w:rsidTr="001C2EEF">
      <w:tc>
        <w:tcPr>
          <w:tcW w:w="3190" w:type="dxa"/>
          <w:vMerge w:val="restart"/>
          <w:vAlign w:val="center"/>
        </w:tcPr>
        <w:p w:rsidR="006504CB" w:rsidRPr="001C2EEF" w:rsidRDefault="006504CB" w:rsidP="001C2EEF">
          <w:pPr>
            <w:pStyle w:val="a3"/>
            <w:ind w:firstLine="0"/>
            <w:jc w:val="center"/>
          </w:pPr>
          <w:r w:rsidRPr="001C2EEF">
            <w:rPr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4006" w:type="dxa"/>
          <w:vMerge w:val="restart"/>
          <w:vAlign w:val="center"/>
        </w:tcPr>
        <w:p w:rsidR="006504CB" w:rsidRPr="007C782B" w:rsidRDefault="006504CB" w:rsidP="007C782B">
          <w:pPr>
            <w:ind w:firstLine="0"/>
            <w:jc w:val="center"/>
            <w:outlineLvl w:val="0"/>
            <w:rPr>
              <w:color w:val="000000" w:themeColor="text1"/>
            </w:rPr>
          </w:pPr>
          <w:r w:rsidRPr="007C782B">
            <w:rPr>
              <w:color w:val="000000" w:themeColor="text1"/>
              <w:sz w:val="22"/>
              <w:szCs w:val="22"/>
            </w:rPr>
            <w:t xml:space="preserve">Стандарт операционной процедуры </w:t>
          </w:r>
          <w:r w:rsidR="007C782B" w:rsidRPr="007C782B">
            <w:rPr>
              <w:color w:val="000000" w:themeColor="text1"/>
              <w:sz w:val="22"/>
              <w:szCs w:val="22"/>
            </w:rPr>
            <w:br/>
            <w:t>Получение информации о детях с ментальными нарушениями, которым установлена инвалидность</w:t>
          </w:r>
        </w:p>
      </w:tc>
      <w:tc>
        <w:tcPr>
          <w:tcW w:w="3118" w:type="dxa"/>
        </w:tcPr>
        <w:p w:rsidR="006504CB" w:rsidRPr="001C2EEF" w:rsidRDefault="006504CB" w:rsidP="001C2EEF">
          <w:pPr>
            <w:ind w:firstLine="0"/>
            <w:rPr>
              <w:color w:val="000000" w:themeColor="text1"/>
            </w:rPr>
          </w:pPr>
          <w:r w:rsidRPr="001C2EEF">
            <w:rPr>
              <w:color w:val="000000" w:themeColor="text1"/>
              <w:sz w:val="22"/>
              <w:szCs w:val="22"/>
            </w:rPr>
            <w:t>Без кода</w:t>
          </w:r>
        </w:p>
      </w:tc>
    </w:tr>
    <w:tr w:rsidR="006504CB" w:rsidRPr="00D75DBC" w:rsidTr="00FA677C">
      <w:tc>
        <w:tcPr>
          <w:tcW w:w="3190" w:type="dxa"/>
          <w:vMerge/>
        </w:tcPr>
        <w:p w:rsidR="006504CB" w:rsidRPr="00D75DBC" w:rsidRDefault="006504CB" w:rsidP="001C2EEF">
          <w:pPr>
            <w:pStyle w:val="a3"/>
            <w:ind w:firstLine="0"/>
            <w:rPr>
              <w:sz w:val="20"/>
              <w:szCs w:val="20"/>
            </w:rPr>
          </w:pPr>
        </w:p>
      </w:tc>
      <w:tc>
        <w:tcPr>
          <w:tcW w:w="4006" w:type="dxa"/>
          <w:vMerge/>
        </w:tcPr>
        <w:p w:rsidR="006504CB" w:rsidRPr="00D75DBC" w:rsidRDefault="006504CB" w:rsidP="001C2EEF">
          <w:pPr>
            <w:pStyle w:val="a3"/>
            <w:ind w:firstLine="0"/>
          </w:pPr>
        </w:p>
      </w:tc>
      <w:tc>
        <w:tcPr>
          <w:tcW w:w="3118" w:type="dxa"/>
        </w:tcPr>
        <w:p w:rsidR="006504CB" w:rsidRPr="001C2EEF" w:rsidRDefault="006504CB" w:rsidP="001C2EEF">
          <w:pPr>
            <w:ind w:firstLine="0"/>
            <w:rPr>
              <w:color w:val="000000" w:themeColor="text1"/>
            </w:rPr>
          </w:pPr>
          <w:r w:rsidRPr="001C2EEF">
            <w:rPr>
              <w:color w:val="000000" w:themeColor="text1"/>
              <w:sz w:val="22"/>
              <w:szCs w:val="22"/>
            </w:rPr>
            <w:t xml:space="preserve">Версия: </w:t>
          </w:r>
          <w:r w:rsidR="001C2EEF" w:rsidRPr="001C2EEF">
            <w:rPr>
              <w:color w:val="000000" w:themeColor="text1"/>
              <w:sz w:val="22"/>
              <w:szCs w:val="22"/>
            </w:rPr>
            <w:t>2</w:t>
          </w:r>
          <w:r w:rsidRPr="001C2EEF">
            <w:rPr>
              <w:color w:val="000000" w:themeColor="text1"/>
              <w:sz w:val="22"/>
              <w:szCs w:val="22"/>
            </w:rPr>
            <w:t xml:space="preserve"> от </w:t>
          </w:r>
          <w:r w:rsidR="001C2EEF" w:rsidRPr="001C2EEF">
            <w:rPr>
              <w:color w:val="000000" w:themeColor="text1"/>
              <w:sz w:val="22"/>
              <w:szCs w:val="22"/>
            </w:rPr>
            <w:t>02.02.2021</w:t>
          </w:r>
        </w:p>
      </w:tc>
    </w:tr>
    <w:tr w:rsidR="006504CB" w:rsidRPr="00D75DBC" w:rsidTr="00FA677C">
      <w:tc>
        <w:tcPr>
          <w:tcW w:w="3190" w:type="dxa"/>
          <w:vMerge/>
        </w:tcPr>
        <w:p w:rsidR="006504CB" w:rsidRPr="00D75DBC" w:rsidRDefault="006504CB" w:rsidP="001C2EEF">
          <w:pPr>
            <w:pStyle w:val="a3"/>
            <w:ind w:firstLine="0"/>
            <w:rPr>
              <w:sz w:val="20"/>
              <w:szCs w:val="20"/>
            </w:rPr>
          </w:pPr>
        </w:p>
      </w:tc>
      <w:tc>
        <w:tcPr>
          <w:tcW w:w="4006" w:type="dxa"/>
          <w:vMerge/>
        </w:tcPr>
        <w:p w:rsidR="006504CB" w:rsidRPr="00D75DBC" w:rsidRDefault="006504CB" w:rsidP="001C2EEF">
          <w:pPr>
            <w:pStyle w:val="a3"/>
            <w:ind w:firstLine="0"/>
          </w:pPr>
        </w:p>
      </w:tc>
      <w:tc>
        <w:tcPr>
          <w:tcW w:w="3118" w:type="dxa"/>
        </w:tcPr>
        <w:p w:rsidR="006504CB" w:rsidRPr="001C2EEF" w:rsidRDefault="006504CB" w:rsidP="001C2EEF">
          <w:pPr>
            <w:ind w:firstLine="0"/>
            <w:rPr>
              <w:color w:val="000000" w:themeColor="text1"/>
            </w:rPr>
          </w:pPr>
          <w:r w:rsidRPr="001C2EEF">
            <w:rPr>
              <w:color w:val="000000" w:themeColor="text1"/>
              <w:sz w:val="22"/>
              <w:szCs w:val="22"/>
            </w:rPr>
            <w:t xml:space="preserve">Страница: </w:t>
          </w:r>
          <w:r w:rsidR="002D5D01" w:rsidRPr="001C2EEF">
            <w:rPr>
              <w:color w:val="000000" w:themeColor="text1"/>
              <w:sz w:val="22"/>
              <w:szCs w:val="22"/>
            </w:rPr>
            <w:fldChar w:fldCharType="begin"/>
          </w:r>
          <w:r w:rsidRPr="001C2EEF">
            <w:rPr>
              <w:color w:val="000000" w:themeColor="text1"/>
              <w:sz w:val="22"/>
              <w:szCs w:val="22"/>
            </w:rPr>
            <w:instrText xml:space="preserve"> PAGE   \* MERGEFORMAT </w:instrText>
          </w:r>
          <w:r w:rsidR="002D5D01" w:rsidRPr="001C2EEF">
            <w:rPr>
              <w:color w:val="000000" w:themeColor="text1"/>
              <w:sz w:val="22"/>
              <w:szCs w:val="22"/>
            </w:rPr>
            <w:fldChar w:fldCharType="separate"/>
          </w:r>
          <w:r w:rsidR="009A6950" w:rsidRPr="009A6950">
            <w:rPr>
              <w:noProof/>
              <w:color w:val="000000" w:themeColor="text1"/>
            </w:rPr>
            <w:t>3</w:t>
          </w:r>
          <w:r w:rsidR="002D5D01" w:rsidRPr="001C2EEF">
            <w:rPr>
              <w:color w:val="000000" w:themeColor="text1"/>
              <w:sz w:val="22"/>
              <w:szCs w:val="22"/>
            </w:rPr>
            <w:fldChar w:fldCharType="end"/>
          </w:r>
          <w:r w:rsidRPr="001C2EEF">
            <w:rPr>
              <w:color w:val="000000" w:themeColor="text1"/>
              <w:sz w:val="22"/>
              <w:szCs w:val="22"/>
            </w:rPr>
            <w:t>из 3</w:t>
          </w:r>
        </w:p>
      </w:tc>
    </w:tr>
  </w:tbl>
  <w:p w:rsidR="006504CB" w:rsidRDefault="00650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48E"/>
    <w:multiLevelType w:val="hybridMultilevel"/>
    <w:tmpl w:val="8D6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7967"/>
    <w:multiLevelType w:val="hybridMultilevel"/>
    <w:tmpl w:val="43466150"/>
    <w:lvl w:ilvl="0" w:tplc="6BA28678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C4E2318"/>
    <w:multiLevelType w:val="hybridMultilevel"/>
    <w:tmpl w:val="22EC1B1C"/>
    <w:lvl w:ilvl="0" w:tplc="B33C910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3">
    <w:nsid w:val="75EE7FB1"/>
    <w:multiLevelType w:val="hybridMultilevel"/>
    <w:tmpl w:val="E8D4AAE6"/>
    <w:lvl w:ilvl="0" w:tplc="ABD24B0A">
      <w:start w:val="7"/>
      <w:numFmt w:val="decimal"/>
      <w:lvlText w:val="%1."/>
      <w:lvlJc w:val="left"/>
      <w:pPr>
        <w:ind w:left="644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D03DF"/>
    <w:rsid w:val="00070A72"/>
    <w:rsid w:val="00161E87"/>
    <w:rsid w:val="001C2EEF"/>
    <w:rsid w:val="00216326"/>
    <w:rsid w:val="002D5D01"/>
    <w:rsid w:val="0032554B"/>
    <w:rsid w:val="00391CE3"/>
    <w:rsid w:val="004F5B9D"/>
    <w:rsid w:val="00541CC1"/>
    <w:rsid w:val="00542C66"/>
    <w:rsid w:val="006504CB"/>
    <w:rsid w:val="00695CDE"/>
    <w:rsid w:val="006F03BD"/>
    <w:rsid w:val="0074679C"/>
    <w:rsid w:val="0078335D"/>
    <w:rsid w:val="007C782B"/>
    <w:rsid w:val="00802CAC"/>
    <w:rsid w:val="00882F71"/>
    <w:rsid w:val="008C614C"/>
    <w:rsid w:val="00912F0F"/>
    <w:rsid w:val="00920015"/>
    <w:rsid w:val="0095510A"/>
    <w:rsid w:val="009A6950"/>
    <w:rsid w:val="00A67290"/>
    <w:rsid w:val="00A85BBD"/>
    <w:rsid w:val="00A929D0"/>
    <w:rsid w:val="00AA7849"/>
    <w:rsid w:val="00B17248"/>
    <w:rsid w:val="00C52BEB"/>
    <w:rsid w:val="00CB0424"/>
    <w:rsid w:val="00D1562C"/>
    <w:rsid w:val="00D87E4B"/>
    <w:rsid w:val="00DA50F5"/>
    <w:rsid w:val="00DF2CFD"/>
    <w:rsid w:val="00F84E7A"/>
    <w:rsid w:val="00FA677C"/>
    <w:rsid w:val="00FD03DF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F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3DF"/>
  </w:style>
  <w:style w:type="paragraph" w:styleId="a5">
    <w:name w:val="footer"/>
    <w:basedOn w:val="a"/>
    <w:link w:val="a6"/>
    <w:uiPriority w:val="99"/>
    <w:unhideWhenUsed/>
    <w:rsid w:val="00FD0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3DF"/>
  </w:style>
  <w:style w:type="paragraph" w:styleId="a7">
    <w:name w:val="Balloon Text"/>
    <w:basedOn w:val="a"/>
    <w:link w:val="a8"/>
    <w:uiPriority w:val="99"/>
    <w:semiHidden/>
    <w:unhideWhenUsed/>
    <w:rsid w:val="00FD0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3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0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03D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70A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A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0A72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A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A72"/>
    <w:rPr>
      <w:b/>
      <w:bCs/>
    </w:rPr>
  </w:style>
  <w:style w:type="paragraph" w:styleId="af0">
    <w:name w:val="Revision"/>
    <w:hidden/>
    <w:uiPriority w:val="99"/>
    <w:semiHidden/>
    <w:rsid w:val="006F03BD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83D2-0213-45A4-B54D-2338935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Sharygina_nv</cp:lastModifiedBy>
  <cp:revision>18</cp:revision>
  <dcterms:created xsi:type="dcterms:W3CDTF">2021-01-27T05:08:00Z</dcterms:created>
  <dcterms:modified xsi:type="dcterms:W3CDTF">2021-03-12T05:19:00Z</dcterms:modified>
</cp:coreProperties>
</file>