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59" w:rsidRPr="00B14336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B14336">
        <w:rPr>
          <w:rFonts w:ascii="Times New Roman" w:hAnsi="Times New Roman"/>
          <w:color w:val="000000"/>
          <w:sz w:val="18"/>
          <w:szCs w:val="18"/>
          <w:lang w:eastAsia="ru-RU"/>
        </w:rPr>
        <w:t>Управление социальной политики по г.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14336">
        <w:rPr>
          <w:rFonts w:ascii="Times New Roman" w:hAnsi="Times New Roman"/>
          <w:color w:val="000000"/>
          <w:sz w:val="18"/>
          <w:szCs w:val="18"/>
          <w:lang w:eastAsia="ru-RU"/>
        </w:rPr>
        <w:t>Первоуральску</w:t>
      </w:r>
    </w:p>
    <w:p w:rsidR="00EA2559" w:rsidRPr="00B14336" w:rsidRDefault="00EA2559" w:rsidP="00A823FE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14336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EA2559" w:rsidRPr="00A823FE" w:rsidRDefault="00EA2559" w:rsidP="00A823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4E430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Индивидуальная программа предоставления социальных услуг</w:t>
      </w:r>
    </w:p>
    <w:p w:rsidR="00EA2559" w:rsidRPr="004E4305" w:rsidRDefault="00EA2559" w:rsidP="004E43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559" w:rsidRPr="00B1683D" w:rsidRDefault="00EA2559" w:rsidP="00D54B2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1. Фамилия, имя, отчество (при налич</w:t>
      </w:r>
      <w:r w:rsidR="00042326" w:rsidRPr="00B1683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и): </w:t>
      </w:r>
      <w:r w:rsidR="00166A00"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2. Пол: женский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> 3. Дата рождения: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Адрес 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>места жительства: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E66989">
          <w:rPr>
            <w:rFonts w:ascii="Times New Roman" w:hAnsi="Times New Roman"/>
            <w:bCs/>
            <w:sz w:val="24"/>
            <w:szCs w:val="24"/>
            <w:lang w:eastAsia="ru-RU"/>
          </w:rPr>
          <w:t>телефон</w:t>
        </w:r>
      </w:hyperlink>
      <w:r w:rsidR="00042326" w:rsidRPr="00E66989">
        <w:rPr>
          <w:rFonts w:ascii="Times New Roman" w:hAnsi="Times New Roman"/>
          <w:sz w:val="24"/>
          <w:szCs w:val="24"/>
          <w:lang w:eastAsia="ru-RU"/>
        </w:rPr>
        <w:t>:</w:t>
      </w:r>
      <w:r w:rsidR="00042326" w:rsidRPr="00B1683D">
        <w:rPr>
          <w:rFonts w:ascii="Times New Roman" w:hAnsi="Times New Roman"/>
          <w:color w:val="000000"/>
          <w:sz w:val="24"/>
          <w:szCs w:val="24"/>
          <w:lang w:eastAsia="ru-RU"/>
        </w:rPr>
        <w:t> нет</w:t>
      </w:r>
    </w:p>
    <w:p w:rsidR="00EA2559" w:rsidRPr="00B1683D" w:rsidRDefault="00EA2559" w:rsidP="00D54B2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8B5F12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работы: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EA2559" w:rsidRPr="00B1683D" w:rsidRDefault="00B1683D" w:rsidP="00D54B2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паспорт:         №</w:t>
      </w:r>
      <w:proofErr w:type="gramStart"/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выдан: 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7. Адрес электронной почты (при наличии) _________________________________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8. Индивидуальная программа предоставления социальных услуг разработана впервые, повторно (</w:t>
      </w:r>
      <w:proofErr w:type="gramStart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ну</w:t>
      </w:r>
      <w:r w:rsidR="008B5F12" w:rsidRPr="00B1683D">
        <w:rPr>
          <w:rFonts w:ascii="Times New Roman" w:hAnsi="Times New Roman"/>
          <w:color w:val="000000"/>
          <w:sz w:val="24"/>
          <w:szCs w:val="24"/>
          <w:lang w:eastAsia="ru-RU"/>
        </w:rPr>
        <w:t>жно</w:t>
      </w:r>
      <w:r w:rsidR="004C69B3" w:rsidRPr="00B1683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 w:rsidR="004C69B3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подчеркнуть) на срок до: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30.06.2020г.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9. Дополнительные признаки кл</w:t>
      </w:r>
      <w:r w:rsidR="00B1683D">
        <w:rPr>
          <w:rFonts w:ascii="Times New Roman" w:hAnsi="Times New Roman"/>
          <w:color w:val="000000"/>
          <w:sz w:val="24"/>
          <w:szCs w:val="24"/>
          <w:lang w:eastAsia="ru-RU"/>
        </w:rPr>
        <w:t>иента: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10. Социальные услуги, включенные в программу реабилитации:</w:t>
      </w:r>
    </w:p>
    <w:p w:rsidR="00EA2559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Форма социального обслуживания: стационарная</w:t>
      </w:r>
    </w:p>
    <w:p w:rsidR="00B1683D" w:rsidRPr="00B1683D" w:rsidRDefault="00B1683D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20A5" w:rsidRPr="000320A5" w:rsidRDefault="000320A5" w:rsidP="000320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t>социально-бытовые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580"/>
        <w:gridCol w:w="1702"/>
        <w:gridCol w:w="1702"/>
        <w:gridCol w:w="1702"/>
        <w:gridCol w:w="1359"/>
      </w:tblGrid>
      <w:tr w:rsidR="000320A5" w:rsidRPr="000320A5" w:rsidTr="008F2A21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320A5" w:rsidRPr="000320A5" w:rsidTr="008F2A21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пользование совершеннолетним гражданам </w:t>
            </w:r>
            <w:proofErr w:type="gramStart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</w:t>
            </w:r>
            <w:proofErr w:type="gramEnd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411D2B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21" w:rsidRPr="000320A5" w:rsidTr="008F2A21">
        <w:trPr>
          <w:tblCellSpacing w:w="15" w:type="dxa"/>
        </w:trPr>
        <w:tc>
          <w:tcPr>
            <w:tcW w:w="374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672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F0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21" w:rsidRPr="000320A5" w:rsidTr="008F2A21">
        <w:trPr>
          <w:tblCellSpacing w:w="15" w:type="dxa"/>
        </w:trPr>
        <w:tc>
          <w:tcPr>
            <w:tcW w:w="374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672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F0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  <w:hideMark/>
          </w:tcPr>
          <w:p w:rsidR="008F2A21" w:rsidRPr="000320A5" w:rsidRDefault="008F2A21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21" w:rsidRPr="000320A5" w:rsidTr="00D02F43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672" w:type="dxa"/>
            <w:vAlign w:val="center"/>
          </w:tcPr>
          <w:p w:rsidR="008F2A21" w:rsidRPr="008F2A21" w:rsidRDefault="00411D2B" w:rsidP="0041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 w:rsidP="000D653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F0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A21" w:rsidRPr="000320A5" w:rsidTr="001269CB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их выполнять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F7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A21" w:rsidRPr="000320A5" w:rsidTr="001269CB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2B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11D2B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1 - количество раз в неделю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F7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A21" w:rsidRPr="000320A5" w:rsidTr="00A90F76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  <w:r w:rsidR="00411D2B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B84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A21" w:rsidRPr="000320A5" w:rsidTr="00A90F76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  <w:r w:rsidR="00411D2B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B84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A21" w:rsidRPr="000320A5" w:rsidTr="00A90F76">
        <w:trPr>
          <w:tblCellSpacing w:w="15" w:type="dxa"/>
        </w:trPr>
        <w:tc>
          <w:tcPr>
            <w:tcW w:w="37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стирка вещей клиента в стиральной машине</w:t>
            </w:r>
          </w:p>
        </w:tc>
        <w:tc>
          <w:tcPr>
            <w:tcW w:w="1672" w:type="dxa"/>
            <w:vAlign w:val="center"/>
          </w:tcPr>
          <w:p w:rsidR="008F2A21" w:rsidRPr="008F2A21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A21">
              <w:rPr>
                <w:rFonts w:ascii="Times New Roman" w:hAnsi="Times New Roman"/>
                <w:sz w:val="24"/>
                <w:szCs w:val="24"/>
                <w:lang w:eastAsia="ru-RU"/>
              </w:rPr>
              <w:t>4-количество раз в месяц</w:t>
            </w:r>
          </w:p>
        </w:tc>
        <w:tc>
          <w:tcPr>
            <w:tcW w:w="1672" w:type="dxa"/>
          </w:tcPr>
          <w:p w:rsidR="008F2A21" w:rsidRDefault="00411D2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F2A21" w:rsidRPr="00B84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8F2A21" w:rsidRPr="008F2A21" w:rsidRDefault="008F2A21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0A5" w:rsidRPr="000320A5" w:rsidRDefault="000320A5" w:rsidP="00032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0A5" w:rsidRPr="000320A5" w:rsidRDefault="000320A5" w:rsidP="000320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t>социально-медицинские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498"/>
        <w:gridCol w:w="1702"/>
        <w:gridCol w:w="1702"/>
        <w:gridCol w:w="1784"/>
        <w:gridCol w:w="1359"/>
      </w:tblGrid>
      <w:tr w:rsidR="000320A5" w:rsidRPr="000320A5" w:rsidTr="00411D2B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8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5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1D2B" w:rsidRPr="000320A5" w:rsidTr="00411D2B">
        <w:trPr>
          <w:tblCellSpacing w:w="15" w:type="dxa"/>
        </w:trPr>
        <w:tc>
          <w:tcPr>
            <w:tcW w:w="37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единиц/раз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02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</w:t>
            </w:r>
            <w:r w:rsidR="00022C48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75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0A5" w:rsidRPr="000320A5" w:rsidTr="00411D2B">
        <w:trPr>
          <w:tblCellSpacing w:w="15" w:type="dxa"/>
        </w:trPr>
        <w:tc>
          <w:tcPr>
            <w:tcW w:w="374" w:type="dxa"/>
            <w:vAlign w:val="center"/>
            <w:hideMark/>
          </w:tcPr>
          <w:p w:rsidR="000320A5" w:rsidRPr="000320A5" w:rsidRDefault="00411D2B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единиц/раз</w:t>
            </w:r>
          </w:p>
        </w:tc>
        <w:tc>
          <w:tcPr>
            <w:tcW w:w="1672" w:type="dxa"/>
            <w:vAlign w:val="center"/>
            <w:hideMark/>
          </w:tcPr>
          <w:p w:rsidR="000320A5" w:rsidRPr="000320A5" w:rsidRDefault="00411D2B" w:rsidP="0002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</w:t>
            </w:r>
            <w:r w:rsidR="0002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754" w:type="dxa"/>
            <w:vAlign w:val="center"/>
            <w:hideMark/>
          </w:tcPr>
          <w:p w:rsidR="000320A5" w:rsidRPr="000320A5" w:rsidRDefault="00411D2B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0320A5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D2B" w:rsidRPr="000320A5" w:rsidTr="00411D2B">
        <w:trPr>
          <w:tblCellSpacing w:w="15" w:type="dxa"/>
        </w:trPr>
        <w:tc>
          <w:tcPr>
            <w:tcW w:w="37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приемом лекарств и другое)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периода: с 01.01.2020 по 30.06.2020</w:t>
            </w:r>
          </w:p>
        </w:tc>
        <w:tc>
          <w:tcPr>
            <w:tcW w:w="131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D2B" w:rsidRPr="000320A5" w:rsidTr="00411D2B">
        <w:trPr>
          <w:tblCellSpacing w:w="15" w:type="dxa"/>
        </w:trPr>
        <w:tc>
          <w:tcPr>
            <w:tcW w:w="37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систематическое наблюдение за </w:t>
            </w: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получателями социальных услуг для выявления отклонений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в состоянии их здоровья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41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периода: с 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01.01.2020 по 30.06.2020</w:t>
            </w:r>
          </w:p>
        </w:tc>
        <w:tc>
          <w:tcPr>
            <w:tcW w:w="1314" w:type="dxa"/>
            <w:vAlign w:val="center"/>
          </w:tcPr>
          <w:p w:rsidR="00411D2B" w:rsidRPr="00411D2B" w:rsidRDefault="00411D2B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B77" w:rsidRPr="000320A5" w:rsidTr="002333C8">
        <w:trPr>
          <w:tblCellSpacing w:w="15" w:type="dxa"/>
        </w:trPr>
        <w:tc>
          <w:tcPr>
            <w:tcW w:w="37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8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672" w:type="dxa"/>
            <w:vAlign w:val="center"/>
          </w:tcPr>
          <w:p w:rsidR="00687B77" w:rsidRPr="00411D2B" w:rsidRDefault="00687B77" w:rsidP="00243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43828" w:rsidRPr="002438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4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единиц/раз</w:t>
            </w:r>
          </w:p>
        </w:tc>
        <w:tc>
          <w:tcPr>
            <w:tcW w:w="1672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1 - количество раз в неделю</w:t>
            </w:r>
          </w:p>
        </w:tc>
        <w:tc>
          <w:tcPr>
            <w:tcW w:w="1754" w:type="dxa"/>
          </w:tcPr>
          <w:p w:rsidR="00687B77" w:rsidRDefault="00687B77" w:rsidP="00953DE1">
            <w:pPr>
              <w:jc w:val="center"/>
            </w:pPr>
            <w:r w:rsidRPr="005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периода: с 01.01.2020 по 30.06.2020</w:t>
            </w:r>
          </w:p>
        </w:tc>
        <w:tc>
          <w:tcPr>
            <w:tcW w:w="131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B77" w:rsidRPr="000320A5" w:rsidTr="002333C8">
        <w:trPr>
          <w:tblCellSpacing w:w="15" w:type="dxa"/>
        </w:trPr>
        <w:tc>
          <w:tcPr>
            <w:tcW w:w="37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672" w:type="dxa"/>
            <w:vAlign w:val="center"/>
          </w:tcPr>
          <w:p w:rsidR="00687B77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7B77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687B77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54" w:type="dxa"/>
          </w:tcPr>
          <w:p w:rsidR="00687B77" w:rsidRDefault="00687B77">
            <w:r w:rsidRPr="005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периода: с 01.01.2020 по 30.06.2020</w:t>
            </w:r>
          </w:p>
        </w:tc>
        <w:tc>
          <w:tcPr>
            <w:tcW w:w="131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B77" w:rsidRPr="000320A5" w:rsidTr="002333C8">
        <w:trPr>
          <w:tblCellSpacing w:w="15" w:type="dxa"/>
        </w:trPr>
        <w:tc>
          <w:tcPr>
            <w:tcW w:w="37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8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2B">
              <w:rPr>
                <w:rFonts w:ascii="Times New Roman" w:hAnsi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1672" w:type="dxa"/>
            <w:vAlign w:val="center"/>
          </w:tcPr>
          <w:p w:rsidR="00687B77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87B77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687B77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2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  <w:tc>
          <w:tcPr>
            <w:tcW w:w="1754" w:type="dxa"/>
          </w:tcPr>
          <w:p w:rsidR="00687B77" w:rsidRDefault="00687B77">
            <w:r w:rsidRPr="005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периода: с 01.01.2020 по 30.06.2020</w:t>
            </w:r>
          </w:p>
        </w:tc>
        <w:tc>
          <w:tcPr>
            <w:tcW w:w="1314" w:type="dxa"/>
            <w:vAlign w:val="center"/>
          </w:tcPr>
          <w:p w:rsidR="00687B77" w:rsidRPr="00411D2B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C48" w:rsidRPr="000320A5" w:rsidTr="002333C8">
        <w:trPr>
          <w:tblCellSpacing w:w="15" w:type="dxa"/>
        </w:trPr>
        <w:tc>
          <w:tcPr>
            <w:tcW w:w="374" w:type="dxa"/>
            <w:vAlign w:val="center"/>
          </w:tcPr>
          <w:p w:rsidR="00022C48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8" w:type="dxa"/>
            <w:vAlign w:val="center"/>
          </w:tcPr>
          <w:p w:rsidR="00022C48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C48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1672" w:type="dxa"/>
            <w:vAlign w:val="center"/>
          </w:tcPr>
          <w:p w:rsidR="00022C48" w:rsidRPr="00411D2B" w:rsidRDefault="00022C48" w:rsidP="00D2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022C48" w:rsidRPr="00411D2B" w:rsidRDefault="00022C48" w:rsidP="00D2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2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  <w:tc>
          <w:tcPr>
            <w:tcW w:w="1754" w:type="dxa"/>
          </w:tcPr>
          <w:p w:rsidR="00022C48" w:rsidRDefault="00022C48" w:rsidP="00D236A1">
            <w:r w:rsidRPr="005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периода: с 01.01.2020 по 30.06.2020</w:t>
            </w:r>
          </w:p>
        </w:tc>
        <w:tc>
          <w:tcPr>
            <w:tcW w:w="1314" w:type="dxa"/>
            <w:vAlign w:val="center"/>
          </w:tcPr>
          <w:p w:rsidR="00022C48" w:rsidRPr="00411D2B" w:rsidRDefault="00022C4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B77" w:rsidRPr="00687B77" w:rsidRDefault="00687B77" w:rsidP="00687B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7B77">
        <w:rPr>
          <w:rFonts w:ascii="Times New Roman" w:hAnsi="Times New Roman"/>
          <w:color w:val="000000"/>
          <w:sz w:val="24"/>
          <w:szCs w:val="24"/>
          <w:lang w:eastAsia="ru-RU"/>
        </w:rPr>
        <w:t>Социально-педагогические</w:t>
      </w:r>
    </w:p>
    <w:tbl>
      <w:tblPr>
        <w:tblW w:w="9394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369"/>
        <w:gridCol w:w="1702"/>
        <w:gridCol w:w="1702"/>
        <w:gridCol w:w="1836"/>
        <w:gridCol w:w="1359"/>
      </w:tblGrid>
      <w:tr w:rsidR="00687B77" w:rsidRPr="00687B77" w:rsidTr="00687B77">
        <w:trPr>
          <w:tblHeader/>
          <w:tblCellSpacing w:w="15" w:type="dxa"/>
        </w:trPr>
        <w:tc>
          <w:tcPr>
            <w:tcW w:w="381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7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2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672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13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69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87B77" w:rsidRPr="00687B77" w:rsidTr="00687B77">
        <w:trPr>
          <w:tblCellSpacing w:w="15" w:type="dxa"/>
        </w:trPr>
        <w:tc>
          <w:tcPr>
            <w:tcW w:w="381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672" w:type="dxa"/>
            <w:vAlign w:val="center"/>
          </w:tcPr>
          <w:p w:rsidR="00687B77" w:rsidRPr="00687B77" w:rsidRDefault="00243828" w:rsidP="0008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B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687B77"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единиц/раз</w:t>
            </w:r>
          </w:p>
        </w:tc>
        <w:tc>
          <w:tcPr>
            <w:tcW w:w="1672" w:type="dxa"/>
            <w:vAlign w:val="center"/>
          </w:tcPr>
          <w:p w:rsidR="00687B77" w:rsidRPr="00687B77" w:rsidRDefault="00243828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687B77" w:rsidRPr="00687B77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раз в неделю</w:t>
            </w:r>
          </w:p>
        </w:tc>
        <w:tc>
          <w:tcPr>
            <w:tcW w:w="1813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периода: с 01.01.2020 по 30.06.2020</w:t>
            </w:r>
          </w:p>
        </w:tc>
        <w:tc>
          <w:tcPr>
            <w:tcW w:w="1269" w:type="dxa"/>
            <w:vAlign w:val="center"/>
          </w:tcPr>
          <w:p w:rsidR="00687B77" w:rsidRPr="00687B77" w:rsidRDefault="00687B77" w:rsidP="000D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0A5" w:rsidRPr="000320A5" w:rsidRDefault="000320A5" w:rsidP="000320A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>Примечания:</w:t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Объем предоставления социальной услуги указывается с соответствующей единицей измерения (например, </w:t>
      </w:r>
      <w:proofErr w:type="gramStart"/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687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t>2 определен единицами измерения).</w:t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11. Условия предоставления социальных услуг: </w:t>
      </w:r>
    </w:p>
    <w:p w:rsidR="000320A5" w:rsidRPr="000320A5" w:rsidRDefault="000320A5" w:rsidP="00032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0320A5" w:rsidRPr="000320A5" w:rsidRDefault="000320A5" w:rsidP="00032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2779"/>
        <w:gridCol w:w="4024"/>
      </w:tblGrid>
      <w:tr w:rsidR="000320A5" w:rsidRPr="000320A5" w:rsidTr="005C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 поставщика социальных услуг (телефоны, адрес электронной почты и т.п.) </w:t>
            </w:r>
          </w:p>
        </w:tc>
      </w:tr>
      <w:tr w:rsidR="000320A5" w:rsidRPr="000320A5" w:rsidTr="005C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623101, Первоуральск </w:t>
            </w:r>
            <w:proofErr w:type="gramStart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Герцена, д.№ 12, корп. Б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687B77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64-87-82</w:t>
            </w:r>
          </w:p>
        </w:tc>
      </w:tr>
    </w:tbl>
    <w:p w:rsidR="000320A5" w:rsidRPr="000320A5" w:rsidRDefault="000320A5" w:rsidP="00032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  <w:gridCol w:w="1228"/>
        <w:gridCol w:w="873"/>
        <w:gridCol w:w="2060"/>
      </w:tblGrid>
      <w:tr w:rsidR="000320A5" w:rsidRPr="000320A5" w:rsidTr="005C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0320A5" w:rsidRPr="000320A5" w:rsidTr="005C443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320A5" w:rsidRPr="000320A5" w:rsidRDefault="000320A5" w:rsidP="0003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EA2559" w:rsidRPr="00B1683D" w:rsidRDefault="000320A5" w:rsidP="00687B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t>Примечания:</w:t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 Объем предоставления социальной услуги указывается с соответствующей единицей измерения (например, </w:t>
      </w:r>
      <w:proofErr w:type="gramStart"/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определен единицами измерения).</w:t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="00EA2559"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11. Условия предоставления социальных услуг: 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EA2559" w:rsidRPr="00B1683D" w:rsidRDefault="00EA2559" w:rsidP="00F55197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12. Перечень рекомендуемых поставщиков социальных услуг:</w:t>
      </w: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3"/>
        <w:gridCol w:w="3727"/>
        <w:gridCol w:w="3786"/>
      </w:tblGrid>
      <w:tr w:rsidR="00EA2559" w:rsidRPr="00B1683D" w:rsidTr="00687B77">
        <w:trPr>
          <w:tblHeader/>
          <w:tblCellSpacing w:w="15" w:type="dxa"/>
        </w:trPr>
        <w:tc>
          <w:tcPr>
            <w:tcW w:w="1798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697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741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 поставщика социальных услуг (</w:t>
            </w:r>
            <w:hyperlink r:id="rId6" w:tgtFrame="_blank" w:history="1">
              <w:r w:rsidRPr="00E66989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телефоны</w:t>
              </w:r>
            </w:hyperlink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, адрес электронной почты и т.п.)</w:t>
            </w:r>
          </w:p>
        </w:tc>
      </w:tr>
      <w:tr w:rsidR="00EA2559" w:rsidRPr="00B1683D" w:rsidTr="00687B77">
        <w:trPr>
          <w:tblCellSpacing w:w="15" w:type="dxa"/>
        </w:trPr>
        <w:tc>
          <w:tcPr>
            <w:tcW w:w="1798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ГАУ "КЦСОН "Осень"</w:t>
            </w:r>
          </w:p>
        </w:tc>
        <w:tc>
          <w:tcPr>
            <w:tcW w:w="3697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623101, Первоуральск </w:t>
            </w:r>
            <w:proofErr w:type="gramStart"/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, ул. Герцена, д.№ 12, корп. Б</w:t>
            </w:r>
          </w:p>
        </w:tc>
        <w:tc>
          <w:tcPr>
            <w:tcW w:w="3741" w:type="dxa"/>
            <w:vAlign w:val="center"/>
          </w:tcPr>
          <w:p w:rsidR="00EA2559" w:rsidRPr="00B1683D" w:rsidRDefault="00802A2A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64-87-82</w:t>
            </w:r>
          </w:p>
        </w:tc>
      </w:tr>
    </w:tbl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13. Отказ от социального обслуживания, социальной услуги:</w:t>
      </w: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10"/>
        <w:gridCol w:w="1041"/>
        <w:gridCol w:w="730"/>
        <w:gridCol w:w="1875"/>
      </w:tblGrid>
      <w:tr w:rsidR="00EA2559" w:rsidRPr="00B1683D" w:rsidTr="00687B77">
        <w:trPr>
          <w:tblHeader/>
          <w:tblCellSpacing w:w="15" w:type="dxa"/>
        </w:trPr>
        <w:tc>
          <w:tcPr>
            <w:tcW w:w="5692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834" w:type="dxa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EA2559" w:rsidRPr="00B1683D" w:rsidTr="00687B77">
        <w:trPr>
          <w:tblCellSpacing w:w="15" w:type="dxa"/>
        </w:trPr>
        <w:tc>
          <w:tcPr>
            <w:tcW w:w="9296" w:type="dxa"/>
            <w:gridSpan w:val="4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14. Мероприятия по социальному сопровождению:</w:t>
      </w:r>
    </w:p>
    <w:tbl>
      <w:tblPr>
        <w:tblW w:w="4943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07"/>
        <w:gridCol w:w="1825"/>
        <w:gridCol w:w="3124"/>
      </w:tblGrid>
      <w:tr w:rsidR="00EA2559" w:rsidRPr="00B1683D" w:rsidTr="00687B77">
        <w:trPr>
          <w:tblHeader/>
          <w:tblCellSpacing w:w="15" w:type="dxa"/>
        </w:trPr>
        <w:tc>
          <w:tcPr>
            <w:tcW w:w="2346" w:type="pct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656" w:type="pct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A2559" w:rsidRPr="00B1683D" w:rsidTr="00687B77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EA2559" w:rsidRPr="00B1683D" w:rsidRDefault="00EA2559" w:rsidP="004E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83D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EA2559" w:rsidRPr="00B1683D" w:rsidRDefault="00EA2559" w:rsidP="004E4305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содержанием индивидуальной программы предоставления социальных услуг </w:t>
      </w:r>
      <w:proofErr w:type="gramStart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(подпись получателя социальных услуг или его законного представителя)</w:t>
      </w: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(расшифровка подписи)</w:t>
      </w:r>
    </w:p>
    <w:p w:rsidR="00EA2559" w:rsidRPr="00B1683D" w:rsidRDefault="00EA2559" w:rsidP="00D54B2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Начальник управления социальной политики                                                </w:t>
      </w:r>
    </w:p>
    <w:p w:rsidR="00EA2559" w:rsidRPr="00B1683D" w:rsidRDefault="00EA2559" w:rsidP="00D54B2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81386D"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(подпись)                                     (расшифровка подписи)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Получатель – родитель, опекун, попечитель, иной законный представитель несовершеннолетних детей.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Подчеркнуть статус лица, поставившего подпись.</w:t>
      </w:r>
    </w:p>
    <w:p w:rsidR="00EA2559" w:rsidRPr="00B1683D" w:rsidRDefault="00EA2559" w:rsidP="004E4305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EA2559" w:rsidRPr="00B1683D" w:rsidRDefault="00EA2559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EA2559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EA2559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559" w:rsidRPr="00B1683D" w:rsidRDefault="00B1683D" w:rsidP="00A97B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EA2559" w:rsidRPr="00B168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ЗАКЛЮЧЕНИЕ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выполнении индивидуальной программы предоставления социальных услуг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от _______________ № ______________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EA2559" w:rsidRPr="00B1683D" w:rsidRDefault="00EA2559" w:rsidP="004E43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реализована полностью (не полностью) (нужное подчеркнуть).</w:t>
      </w:r>
    </w:p>
    <w:p w:rsidR="00EA2559" w:rsidRPr="00B1683D" w:rsidRDefault="00EA2559" w:rsidP="004E4305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Оценка </w:t>
      </w:r>
      <w:proofErr w:type="gramStart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Примечание: Оценка результатов указывается на основании </w:t>
      </w:r>
      <w:proofErr w:type="gramStart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анализа реализации индивидуальной программы предоставления социальных услуг</w:t>
      </w:r>
      <w:proofErr w:type="gramEnd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>Рекомендации: ___________________________________________________.</w:t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(начальник управления социальной политики)</w:t>
      </w:r>
    </w:p>
    <w:p w:rsidR="00EA2559" w:rsidRPr="00B1683D" w:rsidRDefault="00EA2559" w:rsidP="004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(расшифровка подписи)</w:t>
      </w:r>
    </w:p>
    <w:p w:rsidR="00EA2559" w:rsidRPr="00B1683D" w:rsidRDefault="00EA2559" w:rsidP="00D617D3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М </w:t>
      </w:r>
      <w:proofErr w:type="gramStart"/>
      <w:r w:rsidRPr="00B1683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</w:p>
    <w:p w:rsidR="00EA2559" w:rsidRPr="00B1683D" w:rsidRDefault="00EA2559">
      <w:pPr>
        <w:rPr>
          <w:sz w:val="24"/>
          <w:szCs w:val="24"/>
        </w:rPr>
      </w:pPr>
    </w:p>
    <w:sectPr w:rsidR="00EA2559" w:rsidRPr="00B1683D" w:rsidSect="00D617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6"/>
    <w:rsid w:val="00022C48"/>
    <w:rsid w:val="000320A5"/>
    <w:rsid w:val="000378C9"/>
    <w:rsid w:val="00042326"/>
    <w:rsid w:val="00064DB2"/>
    <w:rsid w:val="00087B3A"/>
    <w:rsid w:val="000D4A49"/>
    <w:rsid w:val="000F559D"/>
    <w:rsid w:val="0010500E"/>
    <w:rsid w:val="00156B14"/>
    <w:rsid w:val="001642CC"/>
    <w:rsid w:val="00166A00"/>
    <w:rsid w:val="0016704F"/>
    <w:rsid w:val="001B7DCD"/>
    <w:rsid w:val="001C7BBB"/>
    <w:rsid w:val="001F5B7B"/>
    <w:rsid w:val="0023097A"/>
    <w:rsid w:val="00243828"/>
    <w:rsid w:val="00270E55"/>
    <w:rsid w:val="00277A68"/>
    <w:rsid w:val="00331760"/>
    <w:rsid w:val="00345AA4"/>
    <w:rsid w:val="003910F4"/>
    <w:rsid w:val="003F7290"/>
    <w:rsid w:val="00401D37"/>
    <w:rsid w:val="00411D2B"/>
    <w:rsid w:val="004853DD"/>
    <w:rsid w:val="004C69B3"/>
    <w:rsid w:val="004E4305"/>
    <w:rsid w:val="00551EDB"/>
    <w:rsid w:val="00596426"/>
    <w:rsid w:val="005B342F"/>
    <w:rsid w:val="00626D7A"/>
    <w:rsid w:val="00631594"/>
    <w:rsid w:val="006522D2"/>
    <w:rsid w:val="00687B77"/>
    <w:rsid w:val="006E22B8"/>
    <w:rsid w:val="006F4980"/>
    <w:rsid w:val="006F5EFB"/>
    <w:rsid w:val="00756965"/>
    <w:rsid w:val="00791885"/>
    <w:rsid w:val="00796125"/>
    <w:rsid w:val="00797C8C"/>
    <w:rsid w:val="007A51A9"/>
    <w:rsid w:val="007C25B6"/>
    <w:rsid w:val="00802A2A"/>
    <w:rsid w:val="0081386D"/>
    <w:rsid w:val="00845DE8"/>
    <w:rsid w:val="008529C3"/>
    <w:rsid w:val="00866A37"/>
    <w:rsid w:val="008922D1"/>
    <w:rsid w:val="008B5F12"/>
    <w:rsid w:val="008F2905"/>
    <w:rsid w:val="008F2A21"/>
    <w:rsid w:val="00942DFD"/>
    <w:rsid w:val="00953DE1"/>
    <w:rsid w:val="00961E1E"/>
    <w:rsid w:val="00961F38"/>
    <w:rsid w:val="009D46F7"/>
    <w:rsid w:val="009D49B8"/>
    <w:rsid w:val="00A143E2"/>
    <w:rsid w:val="00A50972"/>
    <w:rsid w:val="00A52E01"/>
    <w:rsid w:val="00A823FE"/>
    <w:rsid w:val="00A96498"/>
    <w:rsid w:val="00A97B55"/>
    <w:rsid w:val="00AF70F2"/>
    <w:rsid w:val="00B14336"/>
    <w:rsid w:val="00B1683D"/>
    <w:rsid w:val="00B267C1"/>
    <w:rsid w:val="00B67A3D"/>
    <w:rsid w:val="00BA5562"/>
    <w:rsid w:val="00C33055"/>
    <w:rsid w:val="00C64F0D"/>
    <w:rsid w:val="00CB072A"/>
    <w:rsid w:val="00D17116"/>
    <w:rsid w:val="00D54B29"/>
    <w:rsid w:val="00D617D3"/>
    <w:rsid w:val="00D64239"/>
    <w:rsid w:val="00D80621"/>
    <w:rsid w:val="00D812ED"/>
    <w:rsid w:val="00DE3079"/>
    <w:rsid w:val="00E66989"/>
    <w:rsid w:val="00E71694"/>
    <w:rsid w:val="00E74460"/>
    <w:rsid w:val="00E925D1"/>
    <w:rsid w:val="00E925D3"/>
    <w:rsid w:val="00EA2559"/>
    <w:rsid w:val="00EA7978"/>
    <w:rsid w:val="00EE7A78"/>
    <w:rsid w:val="00F02155"/>
    <w:rsid w:val="00F21856"/>
    <w:rsid w:val="00F55197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17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7.79.247.27:8080/ewebksr/print_form.html?hash=7BE4B05ED480BE25B4D26E632FB35102" TargetMode="External"/><Relationship Id="rId5" Type="http://schemas.openxmlformats.org/officeDocument/2006/relationships/hyperlink" Target="http://37.79.247.27:8080/ewebksr/print_form.html?hash=7BE4B05ED480BE25B4D26E632FB35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 по г</vt:lpstr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 по г</dc:title>
  <dc:creator>Ващук Екатерина</dc:creator>
  <cp:lastModifiedBy>Зав. ОМО</cp:lastModifiedBy>
  <cp:revision>2</cp:revision>
  <cp:lastPrinted>2016-11-04T05:47:00Z</cp:lastPrinted>
  <dcterms:created xsi:type="dcterms:W3CDTF">2021-03-30T05:47:00Z</dcterms:created>
  <dcterms:modified xsi:type="dcterms:W3CDTF">2021-03-30T05:47:00Z</dcterms:modified>
</cp:coreProperties>
</file>