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07220C" w:rsidP="0007220C">
            <w:pPr>
              <w:spacing w:line="240" w:lineRule="auto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Топка печи в жилом помещении без центрального отопления 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CD0480" w:rsidRPr="002B78CC" w:rsidRDefault="00CD0480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0480" w:rsidRPr="00CD0480" w:rsidRDefault="001F4A64" w:rsidP="00CD0480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0480" w:rsidRPr="00CD0480">
        <w:rPr>
          <w:rFonts w:ascii="Times New Roman" w:hAnsi="Times New Roman"/>
          <w:color w:val="000000"/>
          <w:sz w:val="28"/>
          <w:szCs w:val="28"/>
        </w:rPr>
        <w:t>Топка печей в жилом помещении без центрального отопления.</w:t>
      </w:r>
    </w:p>
    <w:p w:rsidR="002A66A5" w:rsidRPr="002A66A5" w:rsidRDefault="001F4A64" w:rsidP="002A66A5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A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A6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6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оказание помощи в </w:t>
      </w:r>
      <w:r w:rsidR="005E6E9B" w:rsidRPr="002A66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подготовке печи к топке,</w:t>
      </w:r>
      <w:r w:rsidR="005E6E9B" w:rsidRPr="002A66A5">
        <w:rPr>
          <w:rFonts w:ascii="Times New Roman" w:hAnsi="Times New Roman"/>
        </w:rPr>
        <w:t xml:space="preserve"> </w:t>
      </w:r>
      <w:r w:rsidR="005E6E9B" w:rsidRPr="002A66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растопка печи.</w:t>
      </w:r>
    </w:p>
    <w:p w:rsidR="002A66A5" w:rsidRPr="002A66A5" w:rsidRDefault="001F4A64" w:rsidP="002A66A5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A5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2A66A5">
        <w:rPr>
          <w:rFonts w:ascii="Times New Roman" w:hAnsi="Times New Roman"/>
          <w:color w:val="000000"/>
          <w:sz w:val="28"/>
          <w:szCs w:val="28"/>
        </w:rPr>
        <w:t xml:space="preserve"> Обслуживание на дому</w:t>
      </w:r>
      <w:r w:rsidR="002A66A5" w:rsidRPr="002A66A5">
        <w:rPr>
          <w:rFonts w:ascii="Times New Roman" w:hAnsi="Times New Roman"/>
          <w:color w:val="000000"/>
          <w:sz w:val="28"/>
          <w:szCs w:val="28"/>
        </w:rPr>
        <w:t>.</w:t>
      </w:r>
    </w:p>
    <w:p w:rsidR="002A66A5" w:rsidRPr="002A66A5" w:rsidRDefault="001F4A64" w:rsidP="002A66A5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A5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Ответственность: </w:t>
      </w:r>
      <w:r w:rsidRPr="002A66A5"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2A66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A66A5" w:rsidRDefault="001F4A64" w:rsidP="002A66A5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A5">
        <w:rPr>
          <w:rFonts w:ascii="Times New Roman" w:hAnsi="Times New Roman"/>
          <w:b/>
          <w:color w:val="000000"/>
          <w:sz w:val="28"/>
          <w:szCs w:val="28"/>
        </w:rPr>
        <w:t xml:space="preserve">Определение/Общие сведения: </w:t>
      </w:r>
      <w:r w:rsidR="00D3250B" w:rsidRPr="002A66A5">
        <w:rPr>
          <w:rFonts w:ascii="Times New Roman" w:hAnsi="Times New Roman"/>
          <w:color w:val="000000"/>
          <w:sz w:val="28"/>
          <w:szCs w:val="28"/>
        </w:rPr>
        <w:t>Подготовка печи к топке (открывание поддувала и задвижки, очистка топочной и поддувала от золы), растопка печи, подкладывание в топочную топлива, после полного сгорания топлива сгребание остатков на колосниковую решетку, проверка топочной, закрытие поддувала и задвижки в пределах 1 часа рабочего времени.</w:t>
      </w:r>
    </w:p>
    <w:p w:rsidR="002A66A5" w:rsidRDefault="002A66A5" w:rsidP="002A66A5">
      <w:pPr>
        <w:tabs>
          <w:tab w:val="left" w:pos="-284"/>
          <w:tab w:val="left" w:pos="709"/>
        </w:tabs>
        <w:ind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 xml:space="preserve">Услуга предоставляется в период с сентября по ноябрь и с апреля по май до трех раз в неделю, в период с декабря по март до 5 раз в неделю в пределах одного часа рабочего времени. Каждый дополнительный час, в </w:t>
      </w:r>
      <w:proofErr w:type="spellStart"/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>. неполный, учитывается как отдельная единица услуги.</w:t>
      </w:r>
    </w:p>
    <w:p w:rsidR="002A66A5" w:rsidRDefault="002A66A5" w:rsidP="002A66A5">
      <w:pPr>
        <w:tabs>
          <w:tab w:val="left" w:pos="-284"/>
          <w:tab w:val="left" w:pos="709"/>
        </w:tabs>
        <w:ind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43299">
        <w:rPr>
          <w:rFonts w:eastAsia="Times New Roman"/>
          <w:b/>
          <w:bCs/>
          <w:color w:val="000000"/>
          <w:sz w:val="28"/>
          <w:szCs w:val="28"/>
          <w:lang w:eastAsia="ru-RU"/>
        </w:rPr>
        <w:t>Единица социальной услуги: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3299">
        <w:rPr>
          <w:rFonts w:eastAsia="Times New Roman"/>
          <w:bCs/>
          <w:color w:val="000000"/>
          <w:sz w:val="28"/>
          <w:szCs w:val="28"/>
          <w:lang w:eastAsia="ru-RU"/>
        </w:rPr>
        <w:t>Одна топка одной печи - 1 услуга</w:t>
      </w:r>
      <w:r w:rsidRPr="003E4328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2A66A5" w:rsidRPr="002A66A5" w:rsidRDefault="002A66A5" w:rsidP="002A66A5">
      <w:pPr>
        <w:tabs>
          <w:tab w:val="left" w:pos="-284"/>
          <w:tab w:val="left" w:pos="709"/>
        </w:tabs>
        <w:ind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а) </w:t>
      </w:r>
      <w:r w:rsidRPr="00CD0480">
        <w:rPr>
          <w:b/>
          <w:sz w:val="28"/>
          <w:szCs w:val="28"/>
        </w:rPr>
        <w:t xml:space="preserve">Требования безопасности перед началом работы </w:t>
      </w:r>
    </w:p>
    <w:p w:rsidR="002A66A5" w:rsidRPr="00CD0480" w:rsidRDefault="002A66A5" w:rsidP="002A66A5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CD0480">
        <w:rPr>
          <w:sz w:val="28"/>
          <w:szCs w:val="28"/>
        </w:rPr>
        <w:t xml:space="preserve">Проверить наличие у топочных отверстий на деревянном полу </w:t>
      </w:r>
      <w:proofErr w:type="spellStart"/>
      <w:r w:rsidRPr="00CD0480">
        <w:rPr>
          <w:sz w:val="28"/>
          <w:szCs w:val="28"/>
        </w:rPr>
        <w:t>предтопочных</w:t>
      </w:r>
      <w:proofErr w:type="spellEnd"/>
      <w:r w:rsidRPr="00CD0480">
        <w:rPr>
          <w:sz w:val="28"/>
          <w:szCs w:val="28"/>
        </w:rPr>
        <w:t xml:space="preserve"> металлических листов размером 50x70 см.</w:t>
      </w:r>
    </w:p>
    <w:p w:rsidR="002A66A5" w:rsidRDefault="002A66A5" w:rsidP="002A66A5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CD0480">
        <w:rPr>
          <w:sz w:val="28"/>
          <w:szCs w:val="28"/>
        </w:rPr>
        <w:t>Открыть заслонки дымоходов и убедиться в наличии тяги.</w:t>
      </w:r>
    </w:p>
    <w:p w:rsidR="002A66A5" w:rsidRPr="005E6E9B" w:rsidRDefault="002A66A5" w:rsidP="002A66A5">
      <w:pPr>
        <w:tabs>
          <w:tab w:val="left" w:pos="709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CD0480">
        <w:rPr>
          <w:b/>
          <w:sz w:val="28"/>
          <w:szCs w:val="28"/>
        </w:rPr>
        <w:t xml:space="preserve"> Соблюдение противопожарной</w:t>
      </w:r>
      <w:r>
        <w:rPr>
          <w:b/>
          <w:sz w:val="28"/>
          <w:szCs w:val="28"/>
        </w:rPr>
        <w:t xml:space="preserve"> </w:t>
      </w:r>
      <w:r w:rsidRPr="00CD0480">
        <w:rPr>
          <w:b/>
          <w:sz w:val="28"/>
          <w:szCs w:val="28"/>
        </w:rPr>
        <w:t>безопасности</w:t>
      </w:r>
      <w:r w:rsidRPr="005E6E9B">
        <w:rPr>
          <w:b/>
          <w:sz w:val="28"/>
          <w:szCs w:val="28"/>
        </w:rPr>
        <w:t>:</w:t>
      </w:r>
    </w:p>
    <w:p w:rsidR="002A66A5" w:rsidRDefault="002A66A5" w:rsidP="002A66A5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 топке печи допускаются лица в возрасте не моложе 18 лет, ознакомленные с правилами топки печей.</w:t>
      </w:r>
    </w:p>
    <w:p w:rsidR="002A66A5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 топочным отверстием на деревянном полу должен быть прибит металлический лист не менее 50*50.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Рядом не должны стоять легко воспламеняющие предметы и жидкости.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Открыть заслонки дымоходов и убедиться в наличии тяги.</w:t>
      </w:r>
    </w:p>
    <w:p w:rsidR="002A66A5" w:rsidRPr="000002CF" w:rsidRDefault="002A66A5" w:rsidP="002A66A5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Pr="000002CF">
        <w:rPr>
          <w:b/>
          <w:sz w:val="28"/>
          <w:szCs w:val="28"/>
        </w:rPr>
        <w:t>Требования безопасности во время работы: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Не поручать присмотр за топящимися печами детям и посторонним лицам.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Для предотвращения отравления угарным газом задвижки дымоходов закрывать только после того, как дрова прогорят полностью.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Следить за тем, чтобы печи не были перекалены.</w:t>
      </w:r>
    </w:p>
    <w:p w:rsidR="002A66A5" w:rsidRPr="002A66A5" w:rsidRDefault="002A66A5" w:rsidP="002A66A5">
      <w:pPr>
        <w:tabs>
          <w:tab w:val="left" w:pos="709"/>
        </w:tabs>
        <w:jc w:val="both"/>
        <w:rPr>
          <w:b/>
          <w:sz w:val="28"/>
          <w:szCs w:val="28"/>
        </w:rPr>
      </w:pPr>
      <w:r w:rsidRPr="002A66A5">
        <w:rPr>
          <w:b/>
          <w:sz w:val="28"/>
          <w:szCs w:val="28"/>
        </w:rPr>
        <w:t xml:space="preserve">При эксплуатации печного отопления запрещается: 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Складировать топливо непосредственно перед топочным отверстием печей.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lastRenderedPageBreak/>
        <w:t>Применять для розжига печей бензин, керосин, дизельное топливо и другие легковоспламеняющиеся и горючие жидкости.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Хранить в помещении запас топлива, более суточной потребности.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Оставлять топящиеся печи без надзора.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Сушить и складировать на печах дрова, одежду и другие</w:t>
      </w:r>
      <w:r>
        <w:rPr>
          <w:sz w:val="28"/>
          <w:szCs w:val="28"/>
        </w:rPr>
        <w:t xml:space="preserve"> легко</w:t>
      </w:r>
      <w:r w:rsidRPr="000002CF">
        <w:rPr>
          <w:sz w:val="28"/>
          <w:szCs w:val="28"/>
        </w:rPr>
        <w:t xml:space="preserve"> сгораемые предметы и материалы.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Топить углем, коксом или газом печи, неприспособленные для этих видов топлива.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Применять для топки дрова, длина которых превышает размер топливника, топить печи при открытых дверцах.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Топить печи при наличии в дымовых трубах, стенах, где проходят дымоходы, отверстий и трещин.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Использовать вентиляционные и газовые каналы в качестве дымоходов печей.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Крепить к дымовым трубам антенны радиоприемников, телевизоров, молниеприемники.</w:t>
      </w:r>
    </w:p>
    <w:p w:rsidR="002A66A5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Высыпать вблизи строений непогашенные золу и угли. Их следует залить водой и удалить в специально отведенное безопасное место.</w:t>
      </w:r>
    </w:p>
    <w:p w:rsidR="002A66A5" w:rsidRPr="000002CF" w:rsidRDefault="002A66A5" w:rsidP="002A66A5">
      <w:pPr>
        <w:tabs>
          <w:tab w:val="left" w:pos="709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 w:rsidRPr="000002CF">
        <w:rPr>
          <w:b/>
          <w:sz w:val="28"/>
          <w:szCs w:val="28"/>
        </w:rPr>
        <w:t>Требования безопасности по окончании работы</w:t>
      </w:r>
      <w:r>
        <w:rPr>
          <w:b/>
          <w:sz w:val="28"/>
          <w:szCs w:val="28"/>
        </w:rPr>
        <w:t>:</w:t>
      </w:r>
      <w:r w:rsidRPr="000002CF">
        <w:rPr>
          <w:b/>
          <w:sz w:val="28"/>
          <w:szCs w:val="28"/>
        </w:rPr>
        <w:t xml:space="preserve"> </w:t>
      </w:r>
    </w:p>
    <w:p w:rsidR="002A66A5" w:rsidRPr="000002CF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Убедиться в полном прогорании топлива, углей в топке печи и закрыть задвижки дымоходов.</w:t>
      </w:r>
    </w:p>
    <w:p w:rsidR="002A66A5" w:rsidRPr="002A66A5" w:rsidRDefault="002A66A5" w:rsidP="002A66A5">
      <w:pPr>
        <w:tabs>
          <w:tab w:val="left" w:pos="709"/>
        </w:tabs>
        <w:jc w:val="both"/>
        <w:rPr>
          <w:sz w:val="28"/>
          <w:szCs w:val="28"/>
        </w:rPr>
      </w:pPr>
      <w:r w:rsidRPr="000002CF">
        <w:rPr>
          <w:sz w:val="28"/>
          <w:szCs w:val="28"/>
        </w:rPr>
        <w:t>Перед выгребанием золы и углей из топки печи залить их водой, выгрести золу и угли из топки в металлический ящик с крышкой на ножках и вынести в специально отведённое место. Не выбрасывать золу и угли возле строений и заборов</w:t>
      </w:r>
    </w:p>
    <w:p w:rsidR="002A66A5" w:rsidRPr="002A66A5" w:rsidRDefault="001F4A64" w:rsidP="002A66A5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A358F9" w:rsidRPr="002A66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жаропрочные рукавицы, спички, дрова, уголь, брикеты</w:t>
      </w:r>
      <w:r w:rsidR="00064858" w:rsidRPr="002A66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савок для очистки золы из поддувала.</w:t>
      </w:r>
    </w:p>
    <w:p w:rsidR="0007220C" w:rsidRPr="002A66A5" w:rsidRDefault="001F4A64" w:rsidP="002A66A5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2A66A5" w:rsidRDefault="0007220C" w:rsidP="002A66A5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>Подготовка печи к топке (открывание поддувала и задвижки, очистк</w:t>
      </w:r>
      <w:r w:rsidR="002A66A5">
        <w:rPr>
          <w:rFonts w:eastAsia="Times New Roman"/>
          <w:bCs/>
          <w:color w:val="000000"/>
          <w:sz w:val="28"/>
          <w:szCs w:val="28"/>
          <w:lang w:eastAsia="ru-RU"/>
        </w:rPr>
        <w:t>а топочной и поддувала от золы);</w:t>
      </w:r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2A66A5" w:rsidRDefault="0007220C" w:rsidP="002A66A5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>растопка печи, п</w:t>
      </w:r>
      <w:r w:rsidR="002A66A5">
        <w:rPr>
          <w:rFonts w:eastAsia="Times New Roman"/>
          <w:bCs/>
          <w:color w:val="000000"/>
          <w:sz w:val="28"/>
          <w:szCs w:val="28"/>
          <w:lang w:eastAsia="ru-RU"/>
        </w:rPr>
        <w:t>одкладывание в топочную топлива;</w:t>
      </w:r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2A66A5" w:rsidRDefault="0007220C" w:rsidP="002A66A5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>после полного сгорания топлива сгребание о</w:t>
      </w:r>
      <w:r w:rsidR="002A66A5">
        <w:rPr>
          <w:rFonts w:eastAsia="Times New Roman"/>
          <w:bCs/>
          <w:color w:val="000000"/>
          <w:sz w:val="28"/>
          <w:szCs w:val="28"/>
          <w:lang w:eastAsia="ru-RU"/>
        </w:rPr>
        <w:t>статков на колосниковую решетку;</w:t>
      </w:r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2A66A5" w:rsidRDefault="002A66A5" w:rsidP="002A66A5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проверка топочной;</w:t>
      </w:r>
      <w:r w:rsidR="0007220C" w:rsidRPr="002A66A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07220C" w:rsidRPr="002A66A5" w:rsidRDefault="002A66A5" w:rsidP="002A66A5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закрытие поддувала и задвижки</w:t>
      </w:r>
      <w:r w:rsidR="00D3250B" w:rsidRPr="002A66A5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043299" w:rsidRPr="002A66A5" w:rsidRDefault="001F4A64" w:rsidP="002A66A5">
      <w:pPr>
        <w:pStyle w:val="a6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2A66A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 xml:space="preserve">Выполненная услуга </w:t>
      </w:r>
      <w:r w:rsidR="002A66A5" w:rsidRPr="002A66A5">
        <w:rPr>
          <w:rFonts w:eastAsia="Times New Roman"/>
          <w:bCs/>
          <w:color w:val="000000"/>
          <w:sz w:val="28"/>
          <w:szCs w:val="28"/>
          <w:lang w:eastAsia="ru-RU"/>
        </w:rPr>
        <w:t>подтверждается актом</w:t>
      </w:r>
      <w:r w:rsidR="00043299" w:rsidRPr="002A66A5">
        <w:rPr>
          <w:rFonts w:eastAsia="Times New Roman"/>
          <w:bCs/>
          <w:color w:val="000000"/>
          <w:sz w:val="28"/>
          <w:szCs w:val="28"/>
          <w:lang w:eastAsia="ru-RU"/>
        </w:rPr>
        <w:t xml:space="preserve"> о предоставлении социальных услуг и </w:t>
      </w:r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>подписями социального работника и получателя социальных услуг</w:t>
      </w:r>
      <w:r w:rsidR="00043299" w:rsidRPr="002A66A5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2A66A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bookmarkEnd w:id="1"/>
    </w:p>
    <w:p w:rsidR="002B3665" w:rsidRPr="002B3665" w:rsidRDefault="00043299" w:rsidP="002A66A5">
      <w:pPr>
        <w:tabs>
          <w:tab w:val="left" w:pos="709"/>
        </w:tabs>
        <w:ind w:firstLine="0"/>
        <w:jc w:val="both"/>
        <w:rPr>
          <w:b/>
          <w:sz w:val="28"/>
          <w:szCs w:val="28"/>
        </w:rPr>
      </w:pPr>
      <w:r w:rsidRPr="002A66A5">
        <w:rPr>
          <w:b/>
          <w:sz w:val="28"/>
          <w:szCs w:val="28"/>
        </w:rPr>
        <w:lastRenderedPageBreak/>
        <w:t>П</w:t>
      </w:r>
      <w:r w:rsidR="001F4A64" w:rsidRPr="002A66A5">
        <w:rPr>
          <w:b/>
          <w:sz w:val="28"/>
          <w:szCs w:val="28"/>
        </w:rPr>
        <w:t>оказатели качества</w:t>
      </w:r>
      <w:r w:rsidRPr="002A66A5">
        <w:rPr>
          <w:b/>
          <w:sz w:val="28"/>
          <w:szCs w:val="28"/>
        </w:rPr>
        <w:t xml:space="preserve">: </w:t>
      </w:r>
      <w:r w:rsidR="002B3665" w:rsidRPr="002A66A5">
        <w:rPr>
          <w:sz w:val="28"/>
          <w:szCs w:val="28"/>
        </w:rPr>
        <w:t>своевременное удовлетворение потребностей получателей социальных услуг.</w:t>
      </w:r>
    </w:p>
    <w:p w:rsidR="005D1CC9" w:rsidRPr="005D1CC9" w:rsidRDefault="005D1CC9" w:rsidP="002A66A5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2B78CC" w:rsidRDefault="005D1CC9" w:rsidP="005D1CC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B78CC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2A66A5">
        <w:rPr>
          <w:color w:val="000000"/>
          <w:sz w:val="28"/>
          <w:szCs w:val="28"/>
          <w:shd w:val="clear" w:color="auto" w:fill="FDFDFD"/>
        </w:rPr>
        <w:t xml:space="preserve"> </w:t>
      </w:r>
      <w:r w:rsidRPr="002B78CC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2B78CC" w:rsidRDefault="005D1CC9" w:rsidP="005D1CC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B78CC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2A66A5">
        <w:rPr>
          <w:color w:val="000000"/>
          <w:sz w:val="28"/>
          <w:szCs w:val="28"/>
          <w:shd w:val="clear" w:color="auto" w:fill="FDFDFD"/>
        </w:rPr>
        <w:t xml:space="preserve"> </w:t>
      </w:r>
      <w:r w:rsidRPr="002B78CC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2B78CC" w:rsidRDefault="005D1CC9" w:rsidP="005D1CC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B78CC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CD1761" w:rsidRDefault="00CD1761" w:rsidP="00CD1761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D1761" w:rsidRDefault="002A66A5" w:rsidP="00CD1761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Приложение</w:t>
      </w:r>
    </w:p>
    <w:p w:rsidR="00CD1761" w:rsidRDefault="00CD1761" w:rsidP="00CD1761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CD1761" w:rsidRDefault="00CD1761" w:rsidP="00CD1761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CD1761" w:rsidRDefault="00CD1761" w:rsidP="00CD1761">
      <w:pPr>
        <w:tabs>
          <w:tab w:val="left" w:pos="1418"/>
        </w:tabs>
        <w:ind w:left="36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Во время посещения получателя социальных услуг социальным работником делается запись о начале посещения и его завершении, т.е. фиксируется время, проведённое у получателя социальных услуг, согласно графика.                            </w:t>
      </w:r>
    </w:p>
    <w:p w:rsidR="00CD1761" w:rsidRDefault="00CD1761" w:rsidP="00CD1761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D1761" w:rsidRDefault="00CD1761" w:rsidP="00CD1761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</w:p>
    <w:p w:rsidR="00CD1761" w:rsidRDefault="00CD1761" w:rsidP="00CD1761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276"/>
        <w:gridCol w:w="1172"/>
        <w:gridCol w:w="2245"/>
        <w:gridCol w:w="1368"/>
      </w:tblGrid>
      <w:tr w:rsidR="00CD1761" w:rsidTr="00CD1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Подпись получателя соц</w:t>
            </w:r>
            <w:r w:rsidR="002A66A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Подпись соц</w:t>
            </w:r>
            <w:r w:rsidR="002A66A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Подпись получателя соц</w:t>
            </w:r>
            <w:r w:rsidR="002A66A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bookmarkStart w:id="2" w:name="_GoBack"/>
            <w:bookmarkEnd w:id="2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CD1761" w:rsidTr="00CD1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D1761" w:rsidTr="00CD1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D1761" w:rsidTr="00CD17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1" w:rsidRDefault="00CD1761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1761" w:rsidRDefault="00CD1761" w:rsidP="00CD1761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CD1761" w:rsidRDefault="00CD1761" w:rsidP="00CD1761">
      <w:pPr>
        <w:pStyle w:val="a6"/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CD1761" w:rsidRDefault="00CD1761" w:rsidP="00CD1761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CD1761" w:rsidRDefault="00CD1761" w:rsidP="00CD1761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CD1761" w:rsidRDefault="00CD1761" w:rsidP="00CD1761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Копия</w:t>
      </w:r>
    </w:p>
    <w:p w:rsidR="00CD1761" w:rsidRDefault="00CD1761" w:rsidP="00CD1761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CD1761" w:rsidTr="00CD1761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CD1761" w:rsidTr="00CD176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61" w:rsidRDefault="00CD1761">
            <w:pPr>
              <w:ind w:firstLine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D1761" w:rsidTr="00CD176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D1761" w:rsidTr="00CD176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D1761" w:rsidTr="00CD176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D1761" w:rsidTr="00CD176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Default="00CD176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D1761" w:rsidRDefault="00CD1761" w:rsidP="00CD1761"/>
    <w:p w:rsidR="008678C7" w:rsidRDefault="008678C7" w:rsidP="00CD1761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Pr="002B78CC" w:rsidRDefault="001F4A64" w:rsidP="008765A7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65E9D" w:rsidRPr="002B78CC" w:rsidRDefault="00265E9D"/>
    <w:sectPr w:rsidR="00265E9D" w:rsidRPr="002B78CC" w:rsidSect="002A66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CCE5E3E"/>
    <w:multiLevelType w:val="hybridMultilevel"/>
    <w:tmpl w:val="770C67C6"/>
    <w:lvl w:ilvl="0" w:tplc="610EADF2">
      <w:start w:val="7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C4892"/>
    <w:multiLevelType w:val="hybridMultilevel"/>
    <w:tmpl w:val="810415DA"/>
    <w:lvl w:ilvl="0" w:tplc="D794C06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023C4"/>
    <w:multiLevelType w:val="hybridMultilevel"/>
    <w:tmpl w:val="CB8654C8"/>
    <w:lvl w:ilvl="0" w:tplc="79343424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12C17"/>
    <w:multiLevelType w:val="hybridMultilevel"/>
    <w:tmpl w:val="C9AAFFA6"/>
    <w:lvl w:ilvl="0" w:tplc="429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33E88"/>
    <w:multiLevelType w:val="hybridMultilevel"/>
    <w:tmpl w:val="1180D4F8"/>
    <w:lvl w:ilvl="0" w:tplc="281034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0"/>
    <w:rsid w:val="000002CF"/>
    <w:rsid w:val="00032627"/>
    <w:rsid w:val="00043299"/>
    <w:rsid w:val="00064858"/>
    <w:rsid w:val="0007220C"/>
    <w:rsid w:val="00193200"/>
    <w:rsid w:val="001F4A64"/>
    <w:rsid w:val="00265E9D"/>
    <w:rsid w:val="002A66A5"/>
    <w:rsid w:val="002B3665"/>
    <w:rsid w:val="002B78CC"/>
    <w:rsid w:val="003E4328"/>
    <w:rsid w:val="005053CF"/>
    <w:rsid w:val="005D1CC9"/>
    <w:rsid w:val="005E6E9B"/>
    <w:rsid w:val="0060693A"/>
    <w:rsid w:val="008678C7"/>
    <w:rsid w:val="008765A7"/>
    <w:rsid w:val="00A358F9"/>
    <w:rsid w:val="00BB00DE"/>
    <w:rsid w:val="00C37230"/>
    <w:rsid w:val="00CD0480"/>
    <w:rsid w:val="00CD1761"/>
    <w:rsid w:val="00D3250B"/>
    <w:rsid w:val="00E00336"/>
    <w:rsid w:val="00E269E5"/>
    <w:rsid w:val="00E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17E06-B117-4D5C-9600-D5883D6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CD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СелезневаСВ</dc:creator>
  <cp:lastModifiedBy>Методист</cp:lastModifiedBy>
  <cp:revision>6</cp:revision>
  <dcterms:created xsi:type="dcterms:W3CDTF">2022-10-03T04:34:00Z</dcterms:created>
  <dcterms:modified xsi:type="dcterms:W3CDTF">2022-10-24T07:21:00Z</dcterms:modified>
</cp:coreProperties>
</file>