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36"/>
        <w:gridCol w:w="1861"/>
        <w:gridCol w:w="326"/>
        <w:gridCol w:w="1103"/>
        <w:gridCol w:w="1864"/>
      </w:tblGrid>
      <w:tr w:rsidR="00A02542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 Свердловской области "Щелкунский психоневрологический интернат "</w:t>
            </w:r>
          </w:p>
        </w:tc>
      </w:tr>
      <w:tr w:rsidR="00A0254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pStyle w:val="a5"/>
              <w:ind w:firstLine="0"/>
              <w:rPr>
                <w:b/>
                <w:lang w:val="kk-KZ"/>
              </w:rPr>
            </w:pPr>
            <w:bookmarkStart w:id="0" w:name="_Hlk22045430"/>
            <w:r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A02542" w:rsidRDefault="0090269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>Личное обращение в медицинскую организацию</w:t>
            </w:r>
          </w:p>
        </w:tc>
      </w:tr>
      <w:tr w:rsidR="00A0254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  <w:p w:rsidR="00A02542" w:rsidRDefault="00A02542">
            <w:pPr>
              <w:spacing w:line="23" w:lineRule="atLeast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A02542" w:rsidRDefault="0090269C">
            <w:pPr>
              <w:spacing w:line="23" w:lineRule="atLeast"/>
              <w:ind w:firstLine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254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spacing w:line="23" w:lineRule="atLeast"/>
              <w:ind w:firstLine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spacing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spacing w:line="23" w:lineRule="atLeast"/>
              <w:ind w:firstLine="0"/>
              <w:jc w:val="center"/>
            </w:pPr>
            <w:r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spacing w:line="23" w:lineRule="atLeas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0254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line="23" w:lineRule="atLeast"/>
              <w:ind w:firstLine="0"/>
            </w:pPr>
            <w:r>
              <w:t>Заместитель директора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line="23" w:lineRule="atLeast"/>
              <w:ind w:firstLine="0"/>
            </w:pPr>
            <w:r>
              <w:t>Некрасова Е.В.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</w:tr>
      <w:tr w:rsidR="00A0254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ind w:firstLine="0"/>
              <w:rPr>
                <w:lang w:val="kk-KZ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</w:tr>
      <w:tr w:rsidR="00A0254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spacing w:line="23" w:lineRule="atLeast"/>
              <w:ind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spacing w:line="23" w:lineRule="atLeast"/>
              <w:ind w:firstLine="0"/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A02542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0254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line="23" w:lineRule="atLeast"/>
              <w:ind w:firstLine="0"/>
            </w:pPr>
            <w:r>
              <w:rPr>
                <w:color w:val="000000"/>
              </w:rPr>
              <w:t xml:space="preserve"> специалист по социальной  работе, социальный работник, медицинская сестра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0254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90269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введения </w:t>
            </w:r>
            <w:r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ind w:firstLine="0"/>
            </w:pP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2" w:rsidRDefault="00A02542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02542" w:rsidRDefault="00A02542"/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90269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C83A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Щелкун, 2022 год</w:t>
      </w:r>
    </w:p>
    <w:p w:rsidR="00A02542" w:rsidRDefault="00A02542">
      <w:pPr>
        <w:spacing w:line="23" w:lineRule="atLeast"/>
        <w:ind w:left="3540" w:firstLine="708"/>
        <w:jc w:val="both"/>
        <w:rPr>
          <w:b/>
          <w:color w:val="000000"/>
          <w:sz w:val="28"/>
          <w:szCs w:val="28"/>
        </w:rPr>
      </w:pPr>
    </w:p>
    <w:p w:rsidR="00A02542" w:rsidRDefault="00A02542">
      <w:pPr>
        <w:spacing w:line="23" w:lineRule="atLeast"/>
        <w:ind w:left="3540" w:firstLine="708"/>
        <w:jc w:val="both"/>
        <w:rPr>
          <w:b/>
          <w:color w:val="000000"/>
          <w:sz w:val="28"/>
          <w:szCs w:val="28"/>
        </w:rPr>
      </w:pPr>
    </w:p>
    <w:p w:rsidR="00A02542" w:rsidRDefault="00A02542">
      <w:pPr>
        <w:spacing w:line="23" w:lineRule="atLeast"/>
        <w:ind w:left="3540" w:firstLine="708"/>
        <w:jc w:val="both"/>
        <w:rPr>
          <w:b/>
          <w:color w:val="000000"/>
          <w:sz w:val="28"/>
          <w:szCs w:val="28"/>
        </w:rPr>
      </w:pPr>
    </w:p>
    <w:p w:rsidR="00A02542" w:rsidRDefault="0090269C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A02542" w:rsidRDefault="0090269C">
      <w:pPr>
        <w:pStyle w:val="a7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>
        <w:rPr>
          <w:rFonts w:ascii="Times New Roman" w:hAnsi="Times New Roman"/>
          <w:color w:val="000000"/>
          <w:sz w:val="28"/>
          <w:szCs w:val="28"/>
        </w:rPr>
        <w:t>Личное обращение в медицинскую организацию.</w:t>
      </w:r>
    </w:p>
    <w:p w:rsidR="00A02542" w:rsidRDefault="0090269C">
      <w:pPr>
        <w:pStyle w:val="a8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Организация своевременной медицинской помощи.</w:t>
      </w:r>
    </w:p>
    <w:p w:rsidR="00A02542" w:rsidRDefault="0090269C">
      <w:pPr>
        <w:pStyle w:val="a8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Круглосуточное пребывание в стационарном учреждении (общий тип и милосердие).</w:t>
      </w:r>
    </w:p>
    <w:p w:rsidR="00A02542" w:rsidRDefault="0090269C">
      <w:pPr>
        <w:pStyle w:val="a8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Ответственность: </w:t>
      </w:r>
      <w:r>
        <w:rPr>
          <w:color w:val="000000"/>
          <w:sz w:val="28"/>
          <w:szCs w:val="28"/>
        </w:rPr>
        <w:t>Специалист по социальной работе, социальный работник, медицинская сестра.</w:t>
      </w:r>
    </w:p>
    <w:p w:rsidR="00A02542" w:rsidRDefault="0090269C">
      <w:pPr>
        <w:pStyle w:val="a8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Определение/Общие сведения: </w:t>
      </w:r>
      <w:r>
        <w:rPr>
          <w:color w:val="000000"/>
          <w:sz w:val="28"/>
          <w:szCs w:val="28"/>
        </w:rPr>
        <w:t>Личное обращение работника поставщика социальных услуг в медицинские организации с целью организации получения ПСУ своевременной медицинской помощи (запись на прием к врачу-специалисту, получение талона на прием к врачу-специалисту, выписка рецептов, вызов врача-специалиста, доставка материала для проведения лабораторных исследований). Услуга предоставляется по мере возникновения потребности. Обращение в одну медицинскую организацию в интересах одного клиента - 1 услуга.</w:t>
      </w:r>
    </w:p>
    <w:p w:rsidR="00A02542" w:rsidRDefault="0090269C">
      <w:pPr>
        <w:pStyle w:val="a8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>
        <w:rPr>
          <w:rFonts w:eastAsia="Helvetica"/>
          <w:color w:val="000000"/>
          <w:sz w:val="28"/>
          <w:szCs w:val="28"/>
          <w:lang w:eastAsia="zh-CN" w:bidi="ar"/>
        </w:rPr>
        <w:t>При предоставлении социальной услуги может использоваться легковой автотранспорт, тетрадь,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ручка, телефон.</w:t>
      </w:r>
    </w:p>
    <w:p w:rsidR="00A02542" w:rsidRDefault="0090269C">
      <w:pPr>
        <w:pStyle w:val="a8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A02542" w:rsidRDefault="0090269C">
      <w:pPr>
        <w:pStyle w:val="a8"/>
        <w:widowControl w:val="0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Согласование с получателем социальной услуги предмета услуги (запись на прием к врачу-специалисту, получение талона на прием к врачу-специалисту, выписка рецептов, вызов врача-специалиста, доставка материала для проведения лабораторных исследований). </w:t>
      </w:r>
    </w:p>
    <w:p w:rsidR="00A02542" w:rsidRDefault="0090269C">
      <w:pPr>
        <w:pStyle w:val="a8"/>
        <w:widowControl w:val="0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согласовании учесть пожелания получателя социальных услуг о дате, времени записи на прием к врачу-специалисту, получения талона на прием к врачу-специалисту, вызова врача-специалиста, доставки материала для проведения лабораторных исследований, согласовать возможные альтернативы. </w:t>
      </w:r>
    </w:p>
    <w:p w:rsidR="00A02542" w:rsidRDefault="0090269C">
      <w:pPr>
        <w:pStyle w:val="a8"/>
        <w:widowControl w:val="0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Помочь ПСУ собрать необходимые для выполнения услуги документы - паспорт, СНИЛС, полис;</w:t>
      </w:r>
    </w:p>
    <w:p w:rsidR="00A02542" w:rsidRDefault="0090269C">
      <w:pPr>
        <w:pStyle w:val="a8"/>
        <w:widowControl w:val="0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дате, времени к врачу-специалисту на прием.</w:t>
      </w:r>
    </w:p>
    <w:p w:rsidR="00A02542" w:rsidRDefault="0090269C">
      <w:pPr>
        <w:pStyle w:val="a8"/>
        <w:widowControl w:val="0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Посещение медицинской организации. </w:t>
      </w:r>
    </w:p>
    <w:p w:rsidR="00A02542" w:rsidRDefault="0090269C">
      <w:pPr>
        <w:pStyle w:val="a8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>
        <w:rPr>
          <w:color w:val="000000"/>
          <w:sz w:val="28"/>
          <w:szCs w:val="28"/>
          <w:lang w:eastAsia="ru-RU"/>
        </w:rPr>
        <w:t xml:space="preserve">Выполненная услуга учитывается по мере возникновения </w:t>
      </w:r>
      <w:bookmarkStart w:id="2" w:name="_GoBack"/>
      <w:bookmarkEnd w:id="2"/>
      <w:r>
        <w:rPr>
          <w:color w:val="000000"/>
          <w:sz w:val="28"/>
          <w:szCs w:val="28"/>
          <w:lang w:eastAsia="ru-RU"/>
        </w:rPr>
        <w:t xml:space="preserve">потребности. </w:t>
      </w:r>
      <w:r>
        <w:rPr>
          <w:bCs/>
          <w:color w:val="000000"/>
          <w:sz w:val="28"/>
          <w:szCs w:val="28"/>
          <w:lang w:eastAsia="ru-RU"/>
        </w:rPr>
        <w:t xml:space="preserve">Вносится в акт предоставления социальных услуг в том месяце, в котором произведена запись на прием, который подписывается руководителем учреждения и получателем социальных услуг.  </w:t>
      </w:r>
    </w:p>
    <w:bookmarkEnd w:id="1"/>
    <w:p w:rsidR="00A02542" w:rsidRDefault="00A02542">
      <w:pPr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ind w:firstLine="0"/>
        <w:jc w:val="center"/>
        <w:rPr>
          <w:b/>
          <w:color w:val="000000"/>
          <w:sz w:val="28"/>
          <w:szCs w:val="28"/>
        </w:rPr>
      </w:pPr>
    </w:p>
    <w:p w:rsidR="00C83AA5" w:rsidRDefault="00C83AA5">
      <w:pPr>
        <w:ind w:firstLine="0"/>
        <w:jc w:val="center"/>
        <w:rPr>
          <w:b/>
          <w:color w:val="000000"/>
          <w:sz w:val="28"/>
          <w:szCs w:val="28"/>
        </w:rPr>
      </w:pPr>
    </w:p>
    <w:p w:rsidR="00A02542" w:rsidRDefault="00A02542">
      <w:pPr>
        <w:ind w:firstLine="0"/>
        <w:rPr>
          <w:b/>
          <w:color w:val="000000"/>
          <w:sz w:val="28"/>
          <w:szCs w:val="28"/>
        </w:rPr>
      </w:pPr>
    </w:p>
    <w:p w:rsidR="00A02542" w:rsidRDefault="0090269C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A02542" w:rsidRDefault="0090269C">
      <w:pPr>
        <w:pStyle w:val="a8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DFDFD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A02542" w:rsidRDefault="0090269C">
      <w:pPr>
        <w:pStyle w:val="a8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A02542" w:rsidRDefault="0090269C">
      <w:pPr>
        <w:pStyle w:val="a8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83AA5" w:rsidRDefault="00C83AA5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90269C">
      <w:pPr>
        <w:pStyle w:val="a8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A02542" w:rsidRDefault="00A02542">
      <w:pPr>
        <w:tabs>
          <w:tab w:val="left" w:pos="1440"/>
        </w:tabs>
        <w:ind w:firstLine="907"/>
        <w:rPr>
          <w:b/>
          <w:sz w:val="21"/>
          <w:szCs w:val="21"/>
        </w:rPr>
      </w:pPr>
    </w:p>
    <w:p w:rsidR="00A02542" w:rsidRDefault="0090269C">
      <w:pPr>
        <w:tabs>
          <w:tab w:val="left" w:pos="1440"/>
        </w:tabs>
        <w:ind w:firstLine="907"/>
        <w:jc w:val="center"/>
        <w:rPr>
          <w:sz w:val="21"/>
          <w:szCs w:val="21"/>
        </w:rPr>
      </w:pPr>
      <w:r>
        <w:rPr>
          <w:b/>
          <w:sz w:val="21"/>
          <w:szCs w:val="21"/>
        </w:rPr>
        <w:t>Государственное автономное стационарное учреждение социального обслуживания Свердловской области "Щелкунский психоневрологический интернат"</w:t>
      </w:r>
    </w:p>
    <w:p w:rsidR="00A02542" w:rsidRDefault="00A02542">
      <w:pPr>
        <w:jc w:val="center"/>
        <w:rPr>
          <w:sz w:val="21"/>
          <w:szCs w:val="21"/>
        </w:rPr>
      </w:pPr>
    </w:p>
    <w:p w:rsidR="00A02542" w:rsidRDefault="0090269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624015, Щелкун с, ул. Советская, д. 314</w:t>
      </w:r>
    </w:p>
    <w:p w:rsidR="00A02542" w:rsidRDefault="00A02542">
      <w:pPr>
        <w:rPr>
          <w:sz w:val="21"/>
          <w:szCs w:val="21"/>
        </w:rPr>
      </w:pPr>
    </w:p>
    <w:p w:rsidR="00A02542" w:rsidRDefault="0090269C">
      <w:pPr>
        <w:jc w:val="right"/>
        <w:rPr>
          <w:sz w:val="21"/>
          <w:szCs w:val="21"/>
        </w:rPr>
      </w:pPr>
      <w:r>
        <w:rPr>
          <w:sz w:val="16"/>
          <w:szCs w:val="21"/>
        </w:rPr>
        <w:t>Договор на социальное обслуживание                         от  «------------------------------1 г.</w:t>
      </w:r>
    </w:p>
    <w:p w:rsidR="00A02542" w:rsidRDefault="00A02542">
      <w:pPr>
        <w:rPr>
          <w:sz w:val="21"/>
          <w:szCs w:val="21"/>
        </w:rPr>
      </w:pPr>
    </w:p>
    <w:p w:rsidR="00A02542" w:rsidRDefault="0090269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АКТ О ПРЕДОСТАВЛЕНИИ СОЦИАЛЬНЫХ УСЛУГ № ___ ОТ __________ г.</w:t>
      </w:r>
    </w:p>
    <w:p w:rsidR="00A02542" w:rsidRDefault="00A02542">
      <w:pPr>
        <w:rPr>
          <w:sz w:val="21"/>
          <w:szCs w:val="21"/>
        </w:rPr>
      </w:pPr>
    </w:p>
    <w:p w:rsidR="00A02542" w:rsidRDefault="0090269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за ____________года</w:t>
      </w:r>
    </w:p>
    <w:p w:rsidR="00A02542" w:rsidRDefault="0090269C">
      <w:pPr>
        <w:rPr>
          <w:sz w:val="21"/>
          <w:szCs w:val="21"/>
        </w:rPr>
      </w:pPr>
      <w:r>
        <w:rPr>
          <w:sz w:val="21"/>
          <w:szCs w:val="21"/>
        </w:rPr>
        <w:t xml:space="preserve">ФИО Заказчика: </w:t>
      </w:r>
    </w:p>
    <w:p w:rsidR="00A02542" w:rsidRDefault="0090269C">
      <w:pPr>
        <w:rPr>
          <w:sz w:val="21"/>
          <w:szCs w:val="21"/>
        </w:rPr>
      </w:pPr>
      <w:r>
        <w:rPr>
          <w:sz w:val="21"/>
          <w:szCs w:val="21"/>
        </w:rPr>
        <w:t>Гражданин обслуживается на условиях (форма оплаты): услуги предоставляются на условиях полной или частичной платы.</w:t>
      </w:r>
    </w:p>
    <w:p w:rsidR="00A02542" w:rsidRDefault="00A02542">
      <w:pPr>
        <w:rPr>
          <w:sz w:val="21"/>
          <w:szCs w:val="21"/>
        </w:rPr>
      </w:pPr>
    </w:p>
    <w:tbl>
      <w:tblPr>
        <w:tblW w:w="1000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5656"/>
        <w:gridCol w:w="1022"/>
        <w:gridCol w:w="1023"/>
        <w:gridCol w:w="1023"/>
        <w:gridCol w:w="796"/>
      </w:tblGrid>
      <w:tr w:rsidR="00A02542">
        <w:trPr>
          <w:cantSplit/>
          <w:trHeight w:val="542"/>
        </w:trPr>
        <w:tc>
          <w:tcPr>
            <w:tcW w:w="481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5656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социальной услуги</w:t>
            </w:r>
          </w:p>
        </w:tc>
        <w:tc>
          <w:tcPr>
            <w:tcW w:w="1022" w:type="dxa"/>
            <w:vAlign w:val="center"/>
          </w:tcPr>
          <w:p w:rsidR="00A02542" w:rsidRDefault="0090269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022" w:type="dxa"/>
            <w:vAlign w:val="center"/>
          </w:tcPr>
          <w:p w:rsidR="00A02542" w:rsidRDefault="0090269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  <w:tc>
          <w:tcPr>
            <w:tcW w:w="1022" w:type="dxa"/>
            <w:vAlign w:val="center"/>
          </w:tcPr>
          <w:p w:rsidR="00A02542" w:rsidRDefault="0090269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 услуг, руб.</w:t>
            </w:r>
          </w:p>
        </w:tc>
        <w:tc>
          <w:tcPr>
            <w:tcW w:w="796" w:type="dxa"/>
            <w:vAlign w:val="center"/>
          </w:tcPr>
          <w:p w:rsidR="00A02542" w:rsidRDefault="0090269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Сумма, руб.</w:t>
            </w:r>
          </w:p>
        </w:tc>
      </w:tr>
      <w:tr w:rsidR="00A02542">
        <w:trPr>
          <w:cantSplit/>
          <w:trHeight w:val="341"/>
        </w:trPr>
        <w:tc>
          <w:tcPr>
            <w:tcW w:w="10001" w:type="dxa"/>
            <w:gridSpan w:val="6"/>
            <w:vAlign w:val="center"/>
          </w:tcPr>
          <w:p w:rsidR="00A02542" w:rsidRDefault="0090269C">
            <w:pPr>
              <w:spacing w:before="15" w:line="163" w:lineRule="auto"/>
              <w:ind w:left="15"/>
              <w:rPr>
                <w:b/>
                <w:sz w:val="21"/>
                <w:szCs w:val="21"/>
              </w:rPr>
            </w:pPr>
            <w:r>
              <w:rPr>
                <w:b/>
                <w:sz w:val="16"/>
                <w:szCs w:val="21"/>
              </w:rPr>
              <w:t>Гарантированные услуги</w:t>
            </w:r>
          </w:p>
        </w:tc>
      </w:tr>
      <w:tr w:rsidR="00A02542">
        <w:trPr>
          <w:cantSplit/>
          <w:trHeight w:val="341"/>
        </w:trPr>
        <w:tc>
          <w:tcPr>
            <w:tcW w:w="10001" w:type="dxa"/>
            <w:gridSpan w:val="6"/>
            <w:vAlign w:val="center"/>
          </w:tcPr>
          <w:p w:rsidR="00A02542" w:rsidRDefault="0090269C">
            <w:pPr>
              <w:spacing w:before="15" w:line="163" w:lineRule="auto"/>
              <w:ind w:left="15"/>
              <w:rPr>
                <w:b/>
                <w:sz w:val="21"/>
                <w:szCs w:val="21"/>
              </w:rPr>
            </w:pPr>
            <w:r>
              <w:rPr>
                <w:b/>
                <w:sz w:val="16"/>
                <w:szCs w:val="21"/>
              </w:rPr>
              <w:t>Форма предоставления услуг: СТАЦИОНАРНАЯ</w:t>
            </w:r>
          </w:p>
        </w:tc>
      </w:tr>
      <w:tr w:rsidR="00A02542">
        <w:trPr>
          <w:cantSplit/>
          <w:trHeight w:val="341"/>
        </w:trPr>
        <w:tc>
          <w:tcPr>
            <w:tcW w:w="10001" w:type="dxa"/>
            <w:gridSpan w:val="6"/>
            <w:vAlign w:val="center"/>
          </w:tcPr>
          <w:p w:rsidR="00A02542" w:rsidRDefault="0090269C">
            <w:pPr>
              <w:spacing w:before="15" w:line="163" w:lineRule="auto"/>
              <w:ind w:left="15"/>
              <w:rPr>
                <w:b/>
                <w:sz w:val="21"/>
                <w:szCs w:val="21"/>
              </w:rPr>
            </w:pPr>
            <w:r>
              <w:rPr>
                <w:b/>
                <w:sz w:val="16"/>
                <w:szCs w:val="21"/>
              </w:rPr>
              <w:t>Вид услуг: СОЦИАЛЬНО-МЕДИЦИНСКИЕ</w:t>
            </w: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1</w:t>
            </w: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2</w:t>
            </w: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18"/>
        </w:trPr>
        <w:tc>
          <w:tcPr>
            <w:tcW w:w="481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3</w:t>
            </w:r>
          </w:p>
        </w:tc>
        <w:tc>
          <w:tcPr>
            <w:tcW w:w="5656" w:type="dxa"/>
            <w:vAlign w:val="center"/>
          </w:tcPr>
          <w:p w:rsidR="00A02542" w:rsidRDefault="0090269C">
            <w:pPr>
              <w:ind w:right="100" w:firstLine="0"/>
              <w:jc w:val="both"/>
              <w:rPr>
                <w:sz w:val="21"/>
                <w:szCs w:val="21"/>
              </w:rPr>
            </w:pPr>
            <w:r>
              <w:rPr>
                <w:bCs/>
                <w:sz w:val="16"/>
                <w:szCs w:val="16"/>
                <w:lang w:val="kk-KZ"/>
              </w:rPr>
              <w:t>Личное обращение в медицинскую организацию</w:t>
            </w:r>
          </w:p>
        </w:tc>
        <w:tc>
          <w:tcPr>
            <w:tcW w:w="1022" w:type="dxa"/>
            <w:vAlign w:val="center"/>
          </w:tcPr>
          <w:p w:rsidR="00A02542" w:rsidRDefault="0090269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единиц/раз</w:t>
            </w: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90269C">
            <w:pPr>
              <w:ind w:firstLine="0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110,46р.</w:t>
            </w: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4</w:t>
            </w: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10001" w:type="dxa"/>
            <w:gridSpan w:val="6"/>
            <w:vAlign w:val="center"/>
          </w:tcPr>
          <w:p w:rsidR="00A02542" w:rsidRDefault="00A02542">
            <w:pPr>
              <w:spacing w:before="15" w:line="163" w:lineRule="auto"/>
              <w:ind w:left="15"/>
              <w:rPr>
                <w:b/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10001" w:type="dxa"/>
            <w:gridSpan w:val="6"/>
            <w:vAlign w:val="center"/>
          </w:tcPr>
          <w:p w:rsidR="00A02542" w:rsidRDefault="00A02542">
            <w:pPr>
              <w:spacing w:before="15" w:line="163" w:lineRule="auto"/>
              <w:ind w:left="15"/>
              <w:rPr>
                <w:b/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481" w:type="dxa"/>
            <w:vAlign w:val="center"/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1</w:t>
            </w:r>
          </w:p>
        </w:tc>
        <w:tc>
          <w:tcPr>
            <w:tcW w:w="5656" w:type="dxa"/>
            <w:vAlign w:val="center"/>
          </w:tcPr>
          <w:p w:rsidR="00A02542" w:rsidRDefault="00A02542">
            <w:pPr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A02542" w:rsidRDefault="00A02542">
            <w:pPr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341"/>
        </w:trPr>
        <w:tc>
          <w:tcPr>
            <w:tcW w:w="9205" w:type="dxa"/>
            <w:gridSpan w:val="5"/>
            <w:vAlign w:val="center"/>
          </w:tcPr>
          <w:p w:rsidR="00A02542" w:rsidRDefault="0090269C">
            <w:pPr>
              <w:ind w:left="15" w:right="100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96" w:type="dxa"/>
            <w:vAlign w:val="center"/>
          </w:tcPr>
          <w:p w:rsidR="00A02542" w:rsidRDefault="0090269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b/>
                <w:sz w:val="16"/>
                <w:szCs w:val="21"/>
              </w:rPr>
              <w:t xml:space="preserve"> </w:t>
            </w:r>
          </w:p>
        </w:tc>
      </w:tr>
      <w:tr w:rsidR="00A02542">
        <w:trPr>
          <w:cantSplit/>
          <w:trHeight w:val="542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42" w:rsidRDefault="0090269C">
            <w:pPr>
              <w:spacing w:before="15" w:line="150" w:lineRule="auto"/>
              <w:ind w:left="15" w:right="152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предоставлено Услуг: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542" w:rsidRDefault="00A02542">
            <w:pPr>
              <w:ind w:left="15"/>
              <w:jc w:val="right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542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542" w:rsidRDefault="0090269C">
            <w:pPr>
              <w:spacing w:before="15" w:line="150" w:lineRule="auto"/>
              <w:ind w:left="15" w:right="152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 учетом условий оплаты, на сумму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542" w:rsidRDefault="00A02542">
            <w:pPr>
              <w:ind w:left="15"/>
              <w:jc w:val="right"/>
              <w:rPr>
                <w:sz w:val="21"/>
                <w:szCs w:val="21"/>
              </w:rPr>
            </w:pPr>
          </w:p>
        </w:tc>
      </w:tr>
      <w:tr w:rsidR="00A02542">
        <w:trPr>
          <w:cantSplit/>
          <w:trHeight w:val="542"/>
        </w:trPr>
        <w:tc>
          <w:tcPr>
            <w:tcW w:w="8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542" w:rsidRDefault="0090269C">
            <w:pPr>
              <w:spacing w:before="15" w:line="150" w:lineRule="auto"/>
              <w:ind w:left="15" w:right="152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 к оплате за предоставленные Услуги: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542" w:rsidRDefault="0090269C">
            <w:pPr>
              <w:ind w:left="15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.</w:t>
            </w:r>
          </w:p>
        </w:tc>
      </w:tr>
    </w:tbl>
    <w:p w:rsidR="00A02542" w:rsidRDefault="00A02542">
      <w:pPr>
        <w:rPr>
          <w:sz w:val="21"/>
          <w:szCs w:val="21"/>
        </w:rPr>
      </w:pPr>
    </w:p>
    <w:p w:rsidR="00A02542" w:rsidRDefault="0090269C">
      <w:pPr>
        <w:rPr>
          <w:sz w:val="21"/>
          <w:szCs w:val="21"/>
        </w:rPr>
      </w:pPr>
      <w:r>
        <w:rPr>
          <w:b/>
          <w:sz w:val="21"/>
          <w:szCs w:val="21"/>
        </w:rPr>
        <w:t>Вышеперечисленные услуги выполнены полностью и в срок. Заказчик претензий по объему, качеству и срокам оказания услуг не имеет</w:t>
      </w:r>
    </w:p>
    <w:p w:rsidR="00A02542" w:rsidRDefault="00A02542">
      <w:pPr>
        <w:rPr>
          <w:sz w:val="21"/>
          <w:szCs w:val="21"/>
        </w:rPr>
      </w:pPr>
    </w:p>
    <w:p w:rsidR="00A02542" w:rsidRDefault="00A02542">
      <w:pPr>
        <w:rPr>
          <w:sz w:val="21"/>
          <w:szCs w:val="21"/>
        </w:rPr>
      </w:pPr>
    </w:p>
    <w:tbl>
      <w:tblPr>
        <w:tblW w:w="972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723"/>
        <w:gridCol w:w="4501"/>
      </w:tblGrid>
      <w:tr w:rsidR="00A02542">
        <w:trPr>
          <w:trHeight w:val="295"/>
        </w:trPr>
        <w:tc>
          <w:tcPr>
            <w:tcW w:w="4501" w:type="dxa"/>
            <w:tcBorders>
              <w:bottom w:val="single" w:sz="8" w:space="0" w:color="auto"/>
            </w:tcBorders>
            <w:vAlign w:val="bottom"/>
          </w:tcPr>
          <w:p w:rsidR="00A02542" w:rsidRDefault="0090269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Исполнитель:</w:t>
            </w:r>
          </w:p>
        </w:tc>
        <w:tc>
          <w:tcPr>
            <w:tcW w:w="723" w:type="dxa"/>
            <w:vAlign w:val="bottom"/>
          </w:tcPr>
          <w:p w:rsidR="00A02542" w:rsidRDefault="00A02542">
            <w:pPr>
              <w:rPr>
                <w:sz w:val="21"/>
                <w:szCs w:val="21"/>
              </w:rPr>
            </w:pPr>
          </w:p>
        </w:tc>
        <w:tc>
          <w:tcPr>
            <w:tcW w:w="4501" w:type="dxa"/>
            <w:tcBorders>
              <w:bottom w:val="single" w:sz="8" w:space="0" w:color="auto"/>
            </w:tcBorders>
            <w:vAlign w:val="bottom"/>
          </w:tcPr>
          <w:p w:rsidR="00A02542" w:rsidRDefault="0090269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Заказчик:</w:t>
            </w:r>
          </w:p>
        </w:tc>
      </w:tr>
      <w:tr w:rsidR="00A02542">
        <w:trPr>
          <w:trHeight w:val="295"/>
        </w:trPr>
        <w:tc>
          <w:tcPr>
            <w:tcW w:w="4501" w:type="dxa"/>
            <w:tcBorders>
              <w:top w:val="single" w:sz="8" w:space="0" w:color="auto"/>
            </w:tcBorders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723" w:type="dxa"/>
          </w:tcPr>
          <w:p w:rsidR="00A02542" w:rsidRDefault="00A02542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1" w:type="dxa"/>
            <w:tcBorders>
              <w:top w:val="single" w:sz="8" w:space="0" w:color="auto"/>
            </w:tcBorders>
          </w:tcPr>
          <w:p w:rsidR="00A02542" w:rsidRDefault="009026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</w:tr>
      <w:tr w:rsidR="00A02542">
        <w:trPr>
          <w:gridAfter w:val="2"/>
          <w:wAfter w:w="5224" w:type="dxa"/>
          <w:trHeight w:val="295"/>
        </w:trPr>
        <w:tc>
          <w:tcPr>
            <w:tcW w:w="4501" w:type="dxa"/>
          </w:tcPr>
          <w:p w:rsidR="00A02542" w:rsidRDefault="0090269C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</w:tr>
    </w:tbl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1418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90269C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A02542" w:rsidRDefault="0090269C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Экземпляр                                                            Должность</w:t>
      </w:r>
    </w:p>
    <w:p w:rsidR="00A02542" w:rsidRDefault="0090269C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A02542" w:rsidRDefault="0090269C">
      <w:pPr>
        <w:pStyle w:val="a8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Копия</w:t>
      </w:r>
    </w:p>
    <w:p w:rsidR="00A02542" w:rsidRDefault="00A02542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A02542" w:rsidRDefault="00A02542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A02542" w:rsidRDefault="0090269C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A02542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90269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A0254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A0254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A0254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A0254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A0254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42" w:rsidRDefault="00A0254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A02542" w:rsidRDefault="00A02542"/>
    <w:sectPr w:rsidR="00A02542" w:rsidSect="00C83A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42" w:rsidRDefault="0090269C">
      <w:pPr>
        <w:spacing w:line="240" w:lineRule="auto"/>
      </w:pPr>
      <w:r>
        <w:separator/>
      </w:r>
    </w:p>
  </w:endnote>
  <w:endnote w:type="continuationSeparator" w:id="0">
    <w:p w:rsidR="00A02542" w:rsidRDefault="0090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42" w:rsidRDefault="0090269C">
      <w:r>
        <w:separator/>
      </w:r>
    </w:p>
  </w:footnote>
  <w:footnote w:type="continuationSeparator" w:id="0">
    <w:p w:rsidR="00A02542" w:rsidRDefault="0090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multilevel"/>
    <w:tmpl w:val="068B2D53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i w:val="0"/>
      </w:rPr>
    </w:lvl>
    <w:lvl w:ilvl="1">
      <w:numFmt w:val="bullet"/>
      <w:lvlText w:val=""/>
      <w:lvlJc w:val="left"/>
      <w:pPr>
        <w:ind w:left="2336" w:hanging="69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E29618F"/>
    <w:multiLevelType w:val="multilevel"/>
    <w:tmpl w:val="0E2961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5CD"/>
    <w:multiLevelType w:val="multilevel"/>
    <w:tmpl w:val="178E65CD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073351"/>
    <w:rsid w:val="00193200"/>
    <w:rsid w:val="001F4A64"/>
    <w:rsid w:val="00265E9D"/>
    <w:rsid w:val="002B78CC"/>
    <w:rsid w:val="004060AE"/>
    <w:rsid w:val="00465B9D"/>
    <w:rsid w:val="004B04F1"/>
    <w:rsid w:val="005502A2"/>
    <w:rsid w:val="005D1CC9"/>
    <w:rsid w:val="00764595"/>
    <w:rsid w:val="007B1A1A"/>
    <w:rsid w:val="008678C7"/>
    <w:rsid w:val="008942DE"/>
    <w:rsid w:val="0090269C"/>
    <w:rsid w:val="009307E8"/>
    <w:rsid w:val="009451AA"/>
    <w:rsid w:val="00A02542"/>
    <w:rsid w:val="00A63F02"/>
    <w:rsid w:val="00AA4897"/>
    <w:rsid w:val="00AB442F"/>
    <w:rsid w:val="00B514E6"/>
    <w:rsid w:val="00C14555"/>
    <w:rsid w:val="00C83AA5"/>
    <w:rsid w:val="00D05264"/>
    <w:rsid w:val="02E75ECD"/>
    <w:rsid w:val="075139C2"/>
    <w:rsid w:val="28781B8B"/>
    <w:rsid w:val="418333CA"/>
    <w:rsid w:val="4AC305BB"/>
    <w:rsid w:val="5CC53AFA"/>
    <w:rsid w:val="65DA6AA5"/>
    <w:rsid w:val="6FF12D9A"/>
    <w:rsid w:val="7B0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495F-2388-4E4F-93F7-4A7BF81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ind w:firstLine="709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267D-D803-4237-83F3-A0F53EC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14</cp:revision>
  <dcterms:created xsi:type="dcterms:W3CDTF">2022-09-14T11:17:00Z</dcterms:created>
  <dcterms:modified xsi:type="dcterms:W3CDTF">2023-03-28T10:11:00Z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D32D5622680E4326AD053C9174E07025</vt:lpwstr>
  </property>
</Properties>
</file>